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7F" w:rsidRDefault="00E738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387F" w:rsidRDefault="00E7387F">
      <w:pPr>
        <w:pStyle w:val="ConsPlusNormal"/>
        <w:ind w:firstLine="540"/>
        <w:jc w:val="both"/>
        <w:outlineLvl w:val="0"/>
      </w:pPr>
    </w:p>
    <w:p w:rsidR="00E7387F" w:rsidRDefault="00E7387F">
      <w:pPr>
        <w:pStyle w:val="ConsPlusNormal"/>
        <w:jc w:val="right"/>
        <w:outlineLvl w:val="0"/>
      </w:pPr>
      <w:r>
        <w:t>Введен в действие</w:t>
      </w:r>
    </w:p>
    <w:p w:rsidR="00E7387F" w:rsidRDefault="00E7387F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E7387F" w:rsidRDefault="00E7387F">
      <w:pPr>
        <w:pStyle w:val="ConsPlusNormal"/>
        <w:jc w:val="right"/>
      </w:pPr>
      <w:r>
        <w:t>агентства по техническому</w:t>
      </w:r>
    </w:p>
    <w:p w:rsidR="00E7387F" w:rsidRDefault="00E7387F">
      <w:pPr>
        <w:pStyle w:val="ConsPlusNormal"/>
        <w:jc w:val="right"/>
      </w:pPr>
      <w:r>
        <w:t>регулированию и метрологии</w:t>
      </w:r>
    </w:p>
    <w:p w:rsidR="00E7387F" w:rsidRDefault="00E7387F">
      <w:pPr>
        <w:pStyle w:val="ConsPlusNormal"/>
        <w:jc w:val="right"/>
      </w:pPr>
      <w:r>
        <w:t>от 11 декабря 2014 г. N 1974-ст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Title"/>
        <w:jc w:val="center"/>
      </w:pPr>
      <w:r>
        <w:t>МЕЖГОСУДАРСТВЕННЫЙ СТАНДАРТ</w:t>
      </w:r>
    </w:p>
    <w:p w:rsidR="00E7387F" w:rsidRDefault="00E7387F">
      <w:pPr>
        <w:pStyle w:val="ConsPlusTitle"/>
        <w:jc w:val="center"/>
      </w:pPr>
    </w:p>
    <w:p w:rsidR="00E7387F" w:rsidRDefault="00E7387F">
      <w:pPr>
        <w:pStyle w:val="ConsPlusTitle"/>
        <w:jc w:val="center"/>
      </w:pPr>
      <w:r>
        <w:t>НАДЕЖНОСТЬ СТРОИТЕЛЬНЫХ КОНСТРУКЦИЙ И ОСНОВАНИЙ</w:t>
      </w:r>
    </w:p>
    <w:p w:rsidR="00E7387F" w:rsidRDefault="00E7387F">
      <w:pPr>
        <w:pStyle w:val="ConsPlusTitle"/>
        <w:jc w:val="center"/>
      </w:pPr>
    </w:p>
    <w:p w:rsidR="00E7387F" w:rsidRDefault="00E7387F">
      <w:pPr>
        <w:pStyle w:val="ConsPlusTitle"/>
        <w:jc w:val="center"/>
      </w:pPr>
      <w:r>
        <w:t>ОСНОВНЫЕ ПОЛОЖЕНИЯ</w:t>
      </w:r>
    </w:p>
    <w:p w:rsidR="00E7387F" w:rsidRDefault="00E7387F">
      <w:pPr>
        <w:pStyle w:val="ConsPlusTitle"/>
        <w:jc w:val="center"/>
      </w:pPr>
    </w:p>
    <w:p w:rsidR="00E7387F" w:rsidRPr="00E7387F" w:rsidRDefault="00E7387F">
      <w:pPr>
        <w:pStyle w:val="ConsPlusTitle"/>
        <w:jc w:val="center"/>
        <w:rPr>
          <w:lang w:val="en-US"/>
        </w:rPr>
      </w:pPr>
      <w:r w:rsidRPr="00E7387F">
        <w:rPr>
          <w:lang w:val="en-US"/>
        </w:rPr>
        <w:t>Reliability for constructions and foundations.</w:t>
      </w:r>
    </w:p>
    <w:p w:rsidR="00E7387F" w:rsidRPr="00E7387F" w:rsidRDefault="00E7387F">
      <w:pPr>
        <w:pStyle w:val="ConsPlusTitle"/>
        <w:jc w:val="center"/>
        <w:rPr>
          <w:lang w:val="en-US"/>
        </w:rPr>
      </w:pPr>
      <w:r w:rsidRPr="00E7387F">
        <w:rPr>
          <w:lang w:val="en-US"/>
        </w:rPr>
        <w:t>General principles</w:t>
      </w:r>
    </w:p>
    <w:p w:rsidR="00E7387F" w:rsidRPr="00E7387F" w:rsidRDefault="00E7387F">
      <w:pPr>
        <w:pStyle w:val="ConsPlusTitle"/>
        <w:jc w:val="center"/>
        <w:rPr>
          <w:lang w:val="en-US"/>
        </w:rPr>
      </w:pPr>
    </w:p>
    <w:p w:rsidR="00E7387F" w:rsidRPr="00E7387F" w:rsidRDefault="00E7387F">
      <w:pPr>
        <w:pStyle w:val="ConsPlusTitle"/>
        <w:jc w:val="center"/>
        <w:rPr>
          <w:lang w:val="en-US"/>
        </w:rPr>
      </w:pPr>
      <w:r w:rsidRPr="00E7387F">
        <w:rPr>
          <w:lang w:val="en-US"/>
        </w:rPr>
        <w:t>(EN 1990:2002, NEQ)</w:t>
      </w:r>
    </w:p>
    <w:p w:rsidR="00E7387F" w:rsidRPr="00E7387F" w:rsidRDefault="00E7387F">
      <w:pPr>
        <w:pStyle w:val="ConsPlusTitle"/>
        <w:jc w:val="center"/>
        <w:rPr>
          <w:lang w:val="en-US"/>
        </w:rPr>
      </w:pPr>
      <w:r w:rsidRPr="00E7387F">
        <w:rPr>
          <w:lang w:val="en-US"/>
        </w:rPr>
        <w:t>(ISO 2394:1998, NEQ)</w:t>
      </w:r>
    </w:p>
    <w:p w:rsidR="00E7387F" w:rsidRPr="00E7387F" w:rsidRDefault="00E7387F">
      <w:pPr>
        <w:pStyle w:val="ConsPlusTitle"/>
        <w:jc w:val="center"/>
        <w:rPr>
          <w:lang w:val="en-US"/>
        </w:rPr>
      </w:pPr>
    </w:p>
    <w:p w:rsidR="00E7387F" w:rsidRDefault="00E7387F">
      <w:pPr>
        <w:pStyle w:val="ConsPlusTitle"/>
        <w:jc w:val="center"/>
      </w:pPr>
      <w:r>
        <w:t>ГОСТ 27751-2014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right"/>
      </w:pPr>
      <w:r>
        <w:t>МКС 91.040.01</w:t>
      </w:r>
    </w:p>
    <w:p w:rsidR="00E7387F" w:rsidRDefault="00E7387F">
      <w:pPr>
        <w:pStyle w:val="ConsPlusNormal"/>
        <w:jc w:val="right"/>
      </w:pPr>
    </w:p>
    <w:p w:rsidR="00E7387F" w:rsidRDefault="00E7387F">
      <w:pPr>
        <w:pStyle w:val="ConsPlusNormal"/>
        <w:jc w:val="right"/>
      </w:pPr>
      <w:r>
        <w:t>Дата введения</w:t>
      </w:r>
    </w:p>
    <w:p w:rsidR="00E7387F" w:rsidRDefault="00E7387F">
      <w:pPr>
        <w:pStyle w:val="ConsPlusNormal"/>
        <w:jc w:val="right"/>
      </w:pPr>
      <w:r>
        <w:t>1 июля 2015 года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  <w:outlineLvl w:val="1"/>
      </w:pPr>
      <w:r>
        <w:t>Предисловие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в </w:t>
      </w:r>
      <w:hyperlink r:id="rId6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7" w:history="1">
        <w:r>
          <w:rPr>
            <w:color w:val="0000FF"/>
          </w:rPr>
          <w:t>ГОСТ 1.2-2009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  <w:outlineLvl w:val="1"/>
      </w:pPr>
      <w:r>
        <w:t>Сведения о стандарте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1. Разработан Открытым акционерным обществом "Научно-исследовательский центр "Строительство" (ОАО "НИЦ "Строительство") - институт: Центральный научно-исследовательский институт строительных конструкций имени В.А. Кучеренко (ЦНИИСК им. В.А. Кучеренко).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 Внесен Техническим комитетом по стандартизации ТК 465 "Строительство".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3. Принят Межгосударственным советом по стандартизации, метрологии и сертификации (протокол от 14 ноября 2014 г. N 72-П).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E7387F" w:rsidRDefault="00E7387F">
      <w:pPr>
        <w:sectPr w:rsidR="00E7387F" w:rsidSect="00882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87F" w:rsidRDefault="00E738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1920"/>
        <w:gridCol w:w="4883"/>
      </w:tblGrid>
      <w:tr w:rsidR="00E7387F"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E7387F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single" w:sz="4" w:space="0" w:color="auto"/>
              <w:bottom w:val="nil"/>
            </w:tcBorders>
          </w:tcPr>
          <w:p w:rsidR="00E7387F" w:rsidRDefault="00E7387F">
            <w:pPr>
              <w:pStyle w:val="ConsPlusNormal"/>
            </w:pPr>
            <w:r>
              <w:t>Азербайджан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7387F" w:rsidRDefault="00E7387F">
            <w:pPr>
              <w:pStyle w:val="ConsPlusNormal"/>
              <w:jc w:val="center"/>
            </w:pPr>
            <w:r>
              <w:t>AZ</w:t>
            </w:r>
          </w:p>
        </w:tc>
        <w:tc>
          <w:tcPr>
            <w:tcW w:w="4883" w:type="dxa"/>
            <w:tcBorders>
              <w:top w:val="single" w:sz="4" w:space="0" w:color="auto"/>
              <w:bottom w:val="nil"/>
            </w:tcBorders>
          </w:tcPr>
          <w:p w:rsidR="00E7387F" w:rsidRDefault="00E7387F">
            <w:pPr>
              <w:pStyle w:val="ConsPlusNormal"/>
            </w:pPr>
            <w:r>
              <w:t>Азстандарт</w:t>
            </w:r>
          </w:p>
        </w:tc>
      </w:tr>
      <w:tr w:rsidR="00E7387F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nil"/>
              <w:bottom w:val="nil"/>
            </w:tcBorders>
          </w:tcPr>
          <w:p w:rsidR="00E7387F" w:rsidRDefault="00E7387F">
            <w:pPr>
              <w:pStyle w:val="ConsPlusNormal"/>
            </w:pPr>
            <w:r>
              <w:t>Армения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7387F" w:rsidRDefault="00E7387F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E7387F" w:rsidRDefault="00E7387F">
            <w:pPr>
              <w:pStyle w:val="ConsPlusNormal"/>
            </w:pPr>
            <w:r>
              <w:t>Минэкономики Республики Армения</w:t>
            </w:r>
          </w:p>
        </w:tc>
      </w:tr>
      <w:tr w:rsidR="00E7387F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nil"/>
              <w:bottom w:val="nil"/>
            </w:tcBorders>
          </w:tcPr>
          <w:p w:rsidR="00E7387F" w:rsidRDefault="00E7387F">
            <w:pPr>
              <w:pStyle w:val="ConsPlusNormal"/>
            </w:pPr>
            <w:r>
              <w:t>Казахстан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7387F" w:rsidRDefault="00E7387F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E7387F" w:rsidRDefault="00E7387F">
            <w:pPr>
              <w:pStyle w:val="ConsPlusNormal"/>
            </w:pPr>
            <w:r>
              <w:t>Госстандарт Республики Казахстан</w:t>
            </w:r>
          </w:p>
        </w:tc>
      </w:tr>
      <w:tr w:rsidR="00E7387F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nil"/>
              <w:bottom w:val="nil"/>
            </w:tcBorders>
          </w:tcPr>
          <w:p w:rsidR="00E7387F" w:rsidRDefault="00E7387F">
            <w:pPr>
              <w:pStyle w:val="ConsPlusNormal"/>
            </w:pPr>
            <w:r>
              <w:t>Киргизия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7387F" w:rsidRDefault="00E7387F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883" w:type="dxa"/>
            <w:tcBorders>
              <w:top w:val="nil"/>
              <w:bottom w:val="nil"/>
            </w:tcBorders>
          </w:tcPr>
          <w:p w:rsidR="00E7387F" w:rsidRDefault="00E7387F">
            <w:pPr>
              <w:pStyle w:val="ConsPlusNormal"/>
            </w:pPr>
            <w:r>
              <w:t>Кыргызстандарт</w:t>
            </w:r>
          </w:p>
        </w:tc>
      </w:tr>
      <w:tr w:rsidR="00E7387F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nil"/>
              <w:bottom w:val="single" w:sz="4" w:space="0" w:color="auto"/>
            </w:tcBorders>
          </w:tcPr>
          <w:p w:rsidR="00E7387F" w:rsidRDefault="00E7387F">
            <w:pPr>
              <w:pStyle w:val="ConsPlusNormal"/>
            </w:pPr>
            <w:r>
              <w:t>Россия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7387F" w:rsidRDefault="00E7387F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883" w:type="dxa"/>
            <w:tcBorders>
              <w:top w:val="nil"/>
              <w:bottom w:val="single" w:sz="4" w:space="0" w:color="auto"/>
            </w:tcBorders>
          </w:tcPr>
          <w:p w:rsidR="00E7387F" w:rsidRDefault="00E7387F">
            <w:pPr>
              <w:pStyle w:val="ConsPlusNormal"/>
            </w:pPr>
            <w:r>
              <w:t>Росстандарт</w:t>
            </w:r>
          </w:p>
        </w:tc>
      </w:tr>
    </w:tbl>
    <w:p w:rsidR="00E7387F" w:rsidRDefault="00E7387F">
      <w:pPr>
        <w:sectPr w:rsidR="00E738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11 декабря 2014 г. N 1974-ст межгосударственный стандарт ГОСТ 27751-2014 введен в действие в качестве национального стандарта Российской Федерации с 1 июля 2015 г.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 В настоящем стандарте учтены положения европейского стандарта EN 1990:2002 Basic of structural design (Основы проектирования сооружений) и международного стандарта ISO 2394:1998 General principles on reliability for structures (Основные принципы надежности сооружений).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 Введен впервые.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  <w:outlineLvl w:val="1"/>
      </w:pPr>
      <w:r>
        <w:t>1. Область применения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1.1. Настоящий стандарт устанавливает общие принципы обеспечения надежности строительных конструкций и оснований.</w:t>
      </w: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пункта 1.2 обеспечивает соблюдение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ind w:firstLine="540"/>
        <w:jc w:val="both"/>
      </w:pPr>
      <w:r>
        <w:t>1.2. Настоящий стандарт следует применять при проектировании, расчете, возведении, реконструкции, изготовлении и эксплуатации строительных объектов, а также при разработке нормативных документов и стандартов.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  <w:outlineLvl w:val="1"/>
      </w:pPr>
      <w:r>
        <w:t>2. Термины и определения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 Общие термины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2.1.1. Агрессивная среда: среда эксплуатации объекта, вызывающая уменьшение сечений и деградацию свойств материалов во времени.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2.1.2. Деградация свойств материалов во времени: постепенное понижение уровня эксплуатационных характеристик материалов, процесс их изменения в сторону ухудшения относительно проектных значений.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2.1.3. Долговечность: способность строительного объекта сохранять прочностные, физические и другие свойства, устанавливаемые при проектировании и обеспечивающие его нормальную эксплуатацию в течение расчетного срока службы.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2.1.4. Здание: результат строительной деятельности, предназначенный для проживания и (или) деятельности людей, размещения производства, хранения продукции или содержания животных.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Примечание. Здание является частным случаем строительного сооружения.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2.1.5. Надежность строительного объекта: способность строительного объекта выполнять требуемые функции в течение расчетного срока эксплуатации.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2.1.6. Нормативный документ: документ, доступный широкому кругу потребителей и устанавливающий правила, общие принципы и характеристики, касающиеся определенных видов деятельности в области строительства и их результатов.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2.1.7. Нормальная эксплуатация: эксплуатация строительного объекта в соответствии с условиями, предусмотренными в строительных нормах или задании на проектирование, включая соответствующее техническое обслуживание, капитальный ремонт и реконструкцию.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2.1.8. Основание: часть массива грунта, взаимодействующая с конструкцией сооружения, воспринимающая воздействия, передаваемые через фундамент и подземные части сооружения и передающие на сооружение техногенные и природные воздействия от внешних источников.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E7387F" w:rsidRDefault="00E7387F">
      <w:pPr>
        <w:pStyle w:val="ConsPlusNormal"/>
        <w:ind w:firstLine="540"/>
        <w:jc w:val="both"/>
      </w:pPr>
      <w:r>
        <w:t>2.1.10. Отказ: состояние строительного объекта, при котором не выполняются одно или несколько условий предельных состояний.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2.1.11. Помещение: пространство внутри здания, имеющее определенное функциональное назначение и ограниченное строительными конструкциями.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2.1.12. Расчетный срок службы: установленный в строительных нормах или в задании на проектирование период использования строительного объекта по назначению до капитального ремонта и (или) реконструкции с предусмотренным техническим обслуживанием. Расчетный срок службы отсчитывается от начала эксплуатации объекта или возобновления его эксплуатации после капитального ремонта или реконструкции.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2.1.13. Срок службы: продолжительность нормальной эксплуатации строительного объекта с предусмотренным техническим обслуживанием и ремонтными работами (включая капитальный ремонт) до состояния, при котором его дальнейшая эксплуатация недопустима или нецелесообразна.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2.1.14. Строительная конструкция: часть сооружения, выполняющая определенные функции несущих или ограждающих конструкций или являющаяся декоративным элементом.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2.1.15. Строительное изделие: изделие, предназначенное для применения в качестве элемента строительных конструкций сооружений.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2.1.16. Строительное сооружение: результат строительной деятельности, предназначенный для осуществления определенных потребительских функций.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Примечание. В тексте стандарта вместо термина строительное сооружение используется термин сооружение, который может относиться к зданиям, мостам, резервуарам или любым другим результатам строительной деятельности.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2.1.17. Строительный материал: материал, предназначенный для изготовления строительных объектов.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2.1.18. Строительный объект: строительное сооружение, здание, помещение, строительная конструкция, строительное изделие или основание.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2.1.19. Техническое обслуживание и текущий ремонт: комплекс мероприятий, осуществляемых в период расчетного срока службы строительного объекта, обеспечивающих его нормальную эксплуатацию.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lastRenderedPageBreak/>
        <w:t>2.1.20. Эксплуатация несущих конструкций объекта: комплекс мероприятий по поддержанию необходимой степени надежности конструкций в течение расчетного срока службы объекта в соответствии с требованиями нормативных и проектных документов.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2.1.21. Технический мониторинг: систематическое наблюдение за состоянием конструкций в целях контроля их качества, оценки соответствия проектным решениям и нормативным требованиям, прогноза фактической несущей способности и прогнозирования на этой основе остаточного ресурса сооружения.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 Термины расчетных положений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2.2.1. Воздействия: изменение температуры, влияние на строительный объект окружающей среды, действие ветра, осадка оснований, смещение опор, деградация свойств материалов во времени и другие эффекты, вызывающие изменение напряженно-деформированного состояния строительных конструкций.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Примечание. При проведении расчетов воздействия допускается задавать как эквивалентные нагрузки.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2.2.2. Конструктивная система: совокупность взаимосвязанных строительных конструкций и основания.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2.2.3. Нагрузки: внешние механические силы (вес конструкций, оборудования, людей, снегоотложения и др.), действующие на строительные объекты.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2.2.4. Несущая способность: максимальный эффект воздействия, реализуемый в строительном объекте без превышения предельных состояний.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2.2.5. Нормативные характеристики физических свойств материалов: значения физико-механических характеристик материалов, устанавливаемые в нормативных документах или технических условиях и контролируемые при их изготовлении, при строительстве и эксплуатации строительного объекта.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2.2.6. Обеспеченность: вероятность благоприятной реализации значения переменной случайной величины. Например, для нагрузок "обеспеченность" - вероятность непревышения заданного значения; для характеристик материалов "обеспеченность" - вероятность значений, меньших или равных заданным.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2.2.7. Переменные параметры: используемые при расчете строительных объектов физические величины (воздействия, характеристики материалов и грунтов), значения которых изменяются в течение расчетного срока эксплуатации или имеют случайную природу.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2.2.8. Предельное состояние строительного объекта: состояние строительного объекта, при превышении характерных параметров которого эксплуатация строительного объекта недопустима, затруднена или нецелесообразна.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2.2.9. Прогрессирующее (лавинообразное) обрушение: последовательное (цепное) разрушение несущих строительных конструкций, приводящее к обрушению всего сооружения или его частей вследствие начального локального повреждения.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2.2.10. Расчетная схема (модель): модель конструктивной системы, используемая при проведении расчетов.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2.2.11. Расчетные критерии предельных состояний: соотношения, определяющие условия реализации предельных состояний.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lastRenderedPageBreak/>
        <w:t>2.2.12. Расчетные ситуации: учитываемый при расчете сооружений комплекс наиболее неблагоприятных условий, которые могут возникнуть при его возведении и эксплуатации.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2.2.13. Коэффициенты надежности: коэффициенты, учитывающие возможные неблагоприятные отклонения значений нагрузок, характеристик материалов и расчетной схемы строительного объекта от реальных условий его эксплуатации, а также уровень ответственности строительных объектов. Вводится 4 типа коэффициентов надежности: коэффициенты надежности по нагрузке y</w:t>
      </w:r>
      <w:r>
        <w:rPr>
          <w:vertAlign w:val="subscript"/>
        </w:rPr>
        <w:t>f</w:t>
      </w:r>
      <w:r>
        <w:t>, коэффициенты надежности по материалу y</w:t>
      </w:r>
      <w:r>
        <w:rPr>
          <w:vertAlign w:val="subscript"/>
        </w:rPr>
        <w:t>m</w:t>
      </w:r>
      <w:r>
        <w:t>, коэффициенты условий работы y</w:t>
      </w:r>
      <w:r>
        <w:rPr>
          <w:vertAlign w:val="subscript"/>
        </w:rPr>
        <w:t>d</w:t>
      </w:r>
      <w:r>
        <w:t>, коэффициенты надежности по ответственности сооружений y</w:t>
      </w:r>
      <w:r>
        <w:rPr>
          <w:vertAlign w:val="subscript"/>
        </w:rPr>
        <w:t>n</w:t>
      </w:r>
      <w:r>
        <w:t>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2.2.14. Результат (эффект) воздействия: реакция (внутренние усилия, напряжения, перемещения, деформации) строительных конструкций на внешние воздействия.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раздела 3 обеспечивает соблюдение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jc w:val="center"/>
        <w:outlineLvl w:val="1"/>
      </w:pPr>
      <w:bookmarkStart w:id="0" w:name="P117"/>
      <w:bookmarkEnd w:id="0"/>
      <w:r>
        <w:t>3. Общие требования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bookmarkStart w:id="1" w:name="P119"/>
      <w:bookmarkEnd w:id="1"/>
      <w:r>
        <w:t>3.1. Для каждого сооружения необходимо установить его класс (КС-1, КС-2 или КС-3) в зависимости от его назначения, а также социальных, экологических и экономических последствий их повреждений и разрушений.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3.2. Класс сооружений устанавливается в задании на проектирование генпроектировщиком по согласованию с заказчиком в соответствии с </w:t>
      </w:r>
      <w:hyperlink w:anchor="P422" w:history="1">
        <w:r>
          <w:rPr>
            <w:color w:val="0000FF"/>
          </w:rPr>
          <w:t>классификацией</w:t>
        </w:r>
      </w:hyperlink>
      <w:r>
        <w:t xml:space="preserve"> по Приложению 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3.3. Основным условием надежности строительных объектов являются выполнения требований (критериев) для всех учитываемых предельных состояний при действии наиболее неблагоприятных сочетаний расчетных нагрузок в течение расчетного срока службы.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3.4. Надежность строительных конструкций и оснований следует обеспечивать на стадии разработки общей концепции сооружения, при его проектировании, изготовлении его конструктивных элементов, строительстве и эксплуатации.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3.5. При особых воздействиях надежность строительных конструкций дополнительно следует обеспечивать за счет проведения одного или нескольких специальных мероприятий, включающих в себя: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выбор материалов и конструктивных решений, которые при аварийном выходе из строя или локальном повреждении отдельных несущих элементов конструкций не приводят к прогрессирующему обрушению сооружения;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предотвращение или снижение возможности реализации подобных воздействий на несущие конструкции;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использование комплекса специальных организационных мероприятий, обеспечивающих ограничение и контроль доступа посторонних лиц к основным несущим конструкциям сооружения.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3.6. Принятые проектные и конструктивные решения должны быть обоснованы результатами расчета по предельным состояниям сооружений в целом, их конструктивных элементов и соединений, а также, при необходимости, данными экспериментальных исследований, в результате которых устанавливают основные параметры строительных объектов, их несущую способность и воспринимаемые ими воздействия.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3.7. Для сооружений класса КС-3, при проектировании которых использованы не апробированные ранее конструктивные решения или для которых не существует надежных </w:t>
      </w:r>
      <w:r>
        <w:lastRenderedPageBreak/>
        <w:t>методов расчета, необходимо использовать данные экспериментальных исследований на моделях или натурных конструкциях.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3.8. При проектировании и возведении сооружений необходимо учитывать их влияние на изменение условий эксплуатации и работы конструкций близлежащих сооружений, а также экологии окружающей среды.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3.9. При проектировании конструкций, воспринимающих динамические и циклические нагрузки или воздействия, при необходимости, следует применять специальные меры защиты (гасители колебаний, перфорация ограждающих конструкций, виброизоляция и др.). Проектирование конструктивных элементов, воспринимающих циклические нагрузки, должно проводиться с учетом результатов их поверочного расчета на выносливость и усталостную прочность.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3.10. При расчете конструкций должны быть рассмотрены следующие расчетные ситуации: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установившаяся - ситуация, имеющая продолжительность, близкую к сроку службы строительного объекта (например, эксплуатация между двумя капитальными ремонтами или изменениями технологического процесса);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переходная - ситуация, имеющая небольшую по сравнению со сроком службы строительного объекта продолжительность (например, изготовление, транспортирование, монтаж, капитальный ремонт и реконструкция строительного объекта);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аварийная - ситуация, соответствующая исключительным условиям работы сооружения, которые могут привести к существенным социальным, экологическим и экономическим потерям.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3.11. Для каждой учитываемой расчетной ситуации надежность строительных конструкций должна быть обеспечена за счет: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расчета сооружения в целом и его отдельных конструктивных элементов по всем учитываемым предельным состояниям;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выбора и контроля исполнения оптимальных конструктивных решений, материалов, технологических процессов изготовления и монтажа строительных конструкций;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создания условий, гарантирующих нормальную эксплуатацию строительных объектов;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контроля технического состояния сооружения в целом и его отдельных конструктивных элементов;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проведения организационных мероприятий, направленных на снижение возможности возникновения аварийных ситуаций и прогрессирующего обрушения сооружений.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  <w:outlineLvl w:val="1"/>
      </w:pPr>
      <w:r>
        <w:t>4. Долговечность конструкций и оснований сооружений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пунктов 4.1, 4.2 обеспечивает соблюдение требований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ind w:firstLine="540"/>
        <w:jc w:val="both"/>
      </w:pPr>
      <w:r>
        <w:t>4.1. Для обеспечения требуемой долговечности строительного объекта при его проектировании необходимо учитывать: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условия эксплуатации по назначению;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расчетное влияние окружающей среды;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lastRenderedPageBreak/>
        <w:t>- свойства применяемых материалов, возможные средства их защиты от негативных воздействий среды, а также возможность деградации их свойств.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4.2. При проектировании строительных объектов необходимо учитывать возможное влияние на них агрессивной среды и других негативных условий эксплуатации (попеременное замораживание и оттаивание, наличие противоледных реагентов, воздействие морской воды, выбросов промышленных производств и т.д.).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4.3. Необходимые меры по обеспечению долговечности конструкций и оснований сооружений с учетом конкретных условий эксплуатации проектируемых объектов, а также расчетные сроки их службы должен определять генпроектировщик по согласованию с заказчиком. Рекомендуемые сроки службы зданий сооружений приведены в </w:t>
      </w:r>
      <w:hyperlink w:anchor="P155" w:history="1">
        <w:r>
          <w:rPr>
            <w:color w:val="0000FF"/>
          </w:rPr>
          <w:t>таблице 1</w:t>
        </w:r>
      </w:hyperlink>
      <w:r>
        <w:t>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Примечание. При соответствующем обосновании сроки службы отдельных несущих и ограждающих конструкций могут быть приняты отличными от сроков службы сооружения в целом.</w:t>
      </w:r>
    </w:p>
    <w:p w:rsidR="00E7387F" w:rsidRDefault="00E7387F">
      <w:pPr>
        <w:sectPr w:rsidR="00E7387F">
          <w:pgSz w:w="11905" w:h="16838"/>
          <w:pgMar w:top="1134" w:right="850" w:bottom="1134" w:left="1701" w:header="0" w:footer="0" w:gutter="0"/>
          <w:cols w:space="720"/>
        </w:sectPr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right"/>
      </w:pPr>
      <w:r>
        <w:t>Таблица 1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</w:pPr>
      <w:bookmarkStart w:id="2" w:name="P155"/>
      <w:bookmarkEnd w:id="2"/>
      <w:r>
        <w:t>Рекомендуемые сроки службы зданий и сооружений</w:t>
      </w:r>
    </w:p>
    <w:p w:rsidR="00E7387F" w:rsidRDefault="00E738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0"/>
        <w:gridCol w:w="2148"/>
      </w:tblGrid>
      <w:tr w:rsidR="00E7387F">
        <w:tc>
          <w:tcPr>
            <w:tcW w:w="7500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148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Примерный срок службы</w:t>
            </w:r>
          </w:p>
        </w:tc>
      </w:tr>
      <w:tr w:rsidR="00E7387F">
        <w:tc>
          <w:tcPr>
            <w:tcW w:w="7500" w:type="dxa"/>
          </w:tcPr>
          <w:p w:rsidR="00E7387F" w:rsidRDefault="00E7387F">
            <w:pPr>
              <w:pStyle w:val="ConsPlusNormal"/>
              <w:jc w:val="both"/>
            </w:pPr>
            <w:r>
              <w:t>Временные здания и сооружения (бытовки строительных рабочих и вахтового персонала, временные склады, летние павильоны и т.п.)</w:t>
            </w:r>
          </w:p>
        </w:tc>
        <w:tc>
          <w:tcPr>
            <w:tcW w:w="2148" w:type="dxa"/>
          </w:tcPr>
          <w:p w:rsidR="00E7387F" w:rsidRDefault="00E7387F">
            <w:pPr>
              <w:pStyle w:val="ConsPlusNormal"/>
              <w:jc w:val="center"/>
            </w:pPr>
            <w:r>
              <w:t>10 лет</w:t>
            </w:r>
          </w:p>
        </w:tc>
      </w:tr>
      <w:tr w:rsidR="00E7387F">
        <w:tc>
          <w:tcPr>
            <w:tcW w:w="7500" w:type="dxa"/>
          </w:tcPr>
          <w:p w:rsidR="00E7387F" w:rsidRDefault="00E7387F">
            <w:pPr>
              <w:pStyle w:val="ConsPlusNormal"/>
              <w:jc w:val="both"/>
            </w:pPr>
            <w:r>
              <w:t>Сооружения, эксплуатируемые в условиях сильноагрессивных сред (сосуды и резервуары, трубопроводы предприятий нефтеперерабатывающей, газовой и химической промышленности, сооружения в условиях морской среды и т.п.)</w:t>
            </w:r>
          </w:p>
        </w:tc>
        <w:tc>
          <w:tcPr>
            <w:tcW w:w="2148" w:type="dxa"/>
          </w:tcPr>
          <w:p w:rsidR="00E7387F" w:rsidRDefault="00E7387F">
            <w:pPr>
              <w:pStyle w:val="ConsPlusNormal"/>
              <w:jc w:val="center"/>
            </w:pPr>
            <w:r>
              <w:t>Не менее 25 лет</w:t>
            </w:r>
          </w:p>
        </w:tc>
      </w:tr>
      <w:tr w:rsidR="00E7387F">
        <w:tc>
          <w:tcPr>
            <w:tcW w:w="7500" w:type="dxa"/>
          </w:tcPr>
          <w:p w:rsidR="00E7387F" w:rsidRDefault="00E7387F">
            <w:pPr>
              <w:pStyle w:val="ConsPlusNormal"/>
              <w:jc w:val="both"/>
            </w:pPr>
            <w:r>
              <w:t>Здания и сооружения массового строительства в обычных условиях эксплуатации (здания жилищно-гражданского и производственного строительства)</w:t>
            </w:r>
          </w:p>
        </w:tc>
        <w:tc>
          <w:tcPr>
            <w:tcW w:w="2148" w:type="dxa"/>
          </w:tcPr>
          <w:p w:rsidR="00E7387F" w:rsidRDefault="00E7387F">
            <w:pPr>
              <w:pStyle w:val="ConsPlusNormal"/>
              <w:jc w:val="center"/>
            </w:pPr>
            <w:r>
              <w:t>Не менее 50 лет</w:t>
            </w:r>
          </w:p>
        </w:tc>
      </w:tr>
      <w:tr w:rsidR="00E7387F">
        <w:tc>
          <w:tcPr>
            <w:tcW w:w="7500" w:type="dxa"/>
          </w:tcPr>
          <w:p w:rsidR="00E7387F" w:rsidRDefault="00E7387F">
            <w:pPr>
              <w:pStyle w:val="ConsPlusNormal"/>
              <w:jc w:val="both"/>
            </w:pPr>
            <w:r>
              <w:t>Уникальные здания и сооружения (здания основных музеев, хранилищ национальных и культурных ценностей, произведения монументального искусства, стадионы, театры, здания высотой более 75 м, большепролетные сооружения и т.п.)</w:t>
            </w:r>
          </w:p>
        </w:tc>
        <w:tc>
          <w:tcPr>
            <w:tcW w:w="2148" w:type="dxa"/>
          </w:tcPr>
          <w:p w:rsidR="00E7387F" w:rsidRDefault="00E7387F">
            <w:pPr>
              <w:pStyle w:val="ConsPlusNormal"/>
              <w:jc w:val="center"/>
            </w:pPr>
            <w:r>
              <w:t>100 лет и более</w:t>
            </w:r>
          </w:p>
        </w:tc>
      </w:tr>
    </w:tbl>
    <w:p w:rsidR="00E7387F" w:rsidRDefault="00E7387F">
      <w:pPr>
        <w:sectPr w:rsidR="00E738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раздела 5 (за исключением пункта 5.2.6) обеспечивает соблюдение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jc w:val="center"/>
        <w:outlineLvl w:val="1"/>
      </w:pPr>
      <w:r>
        <w:t>5. Предельные состояния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5.1. Общие положения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5.1.1. Строительные объекты должны удовлетворять требованиям (критериям), соответствующим следующим предельным состояниям: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первая группа предельных состояний - состояния строительных объектов, превышение которых ведет к потере несущей способности строительных конструкций и возникновению аварийной расчетной ситуации;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вторая группа предельных состояний - состояния, при превышении которых нарушается нормальная эксплуатация строительных конструкций, исчерпывается ресурс их долговечности или нарушаются условия комфортности;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особые предельные состояния - состояния, возникающие при особых воздействиях и ситуациях и превышение которых приводит к разрушению сооружений с катастрофическими последствиями.</w:t>
      </w:r>
    </w:p>
    <w:p w:rsidR="00E7387F" w:rsidRDefault="00E7387F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5.1.2. К первой группе предельных состояний следует относить: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разрушение любого характера (например, пластическое, хрупкое, усталостное);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потерю устойчивости отдельных конструктивных элементов или сооружения в целом;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условия, при которых возникает необходимость прекращения эксплуатации (например, чрезмерные деформации в результате деградации свойств материала, пластичности, сдвига в соединениях, а также чрезмерное раскрытие трещин).</w:t>
      </w:r>
    </w:p>
    <w:p w:rsidR="00E7387F" w:rsidRDefault="00E7387F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5.1.3. Ко второй группе предельных состояний следует относить: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достижение предельных деформаций конструкций (например, предельных прогибов, углов поворота) или предельных деформаций оснований, устанавливаемых исходя из технологических, конструктивных или эстетико-психологических требований;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достижение предельных уровней колебаний конструкций или оснований, нарушающих нормальную работу оборудования или вызывающих вредные для здоровья людей физиологические воздействия;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образование трещин, не нарушающих нормальную эксплуатацию строительного объекта;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достижение предельной ширины раскрытия трещин;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другие явления, при которых возникает необходимость ограничения во времени эксплуатации сооружения из-за нарушения работы оборудования, неприемлемого снижения эксплуатационных качеств или расчетного срока службы сооружения (например, коррозионные повреждения).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5.1.4. Перечень предельных состояний и соответствующих критериев, которые необходимо учитывать при проектировании строительного объекта, устанавливают в нормах проектирования и (или) в задании на проектирование.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Предельные состояния могут быть отнесены как к конструкции в целом, так и к отдельным </w:t>
      </w:r>
      <w:r>
        <w:lastRenderedPageBreak/>
        <w:t>элементам и их соединениям.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5.1.5. Для каждого предельного состояния, которое необходимо учитывать при проектировании, должны быть установлены соответствующие расчетные значения нагрузок и воздействий, характеристик материалов и грунтов, а также геометрические параметры конструкций сооружений (с учетом их возможных наиболее неблагоприятных отклонений), коэффициенты надежности, предельные значения усилий, напряжений, прогибов, перемещений и осадки фундаментов.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5.1.6. Для каждого учитываемого предельного состояния должны быть установлены расчетные модели сооружения, его конструктивных элементов и оснований, описывающие их поведение при наиболее неблагоприятных условиях их возведения и эксплуатации.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Допущения, принятые при выборе расчетных моделей, должны быть учтены при расчете строительных объектов по предельным состояниям.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5.2. Расчет по предельным состояниям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5.2.1. Расчет строительных объектов по предельным состояниям следует проводить с учетом: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их расчетного срока службы;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прочностных и деформационных характеристик материалов, устанавливаемых в нормативных документах или задании на проектирование, а для грунтов - по результатам инженерно-геологических изысканий;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наиболее неблагоприятных вариантов распределения нагрузок, воздействий и их сочетаний, которые могут возникнуть при возведении и эксплуатации сооружений;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неблагоприятных последствий в случае достижения строительным объектом предельных состояний;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деградации свойств материалов;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условий изготовления конструкций, возведения сооружений и особенностей их эксплуатации.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5.2.2. Предельные значения прогибов и перемещений несущих и ограждающих конструкций зданий и сооружений следует устанавливать независимо от применяемых материалов.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5.2.3. Расчет конструкций, для которых нормы проектирования не содержат указаний по определению усилий и напряжений с учетом неупругих деформаций, допускается проводить в предположении их упругой работы; при этом сечения конструктивных элементов допускается рассчитывать с учетом неупругих деформаций.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5.2.4. Расчет конструкций и оснований сооружений повышенного уровня ответственности (класса КС-3) рекомендуется проводить на основе результатов специальных теоретических, апробированных численных и экспериментальных исследований, проводимых на моделях или натурных конструкциях.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5.2.5. При расчете оснований необходимо использовать устанавливаемые опытным путем значения прочностных и деформационных характеристик грунтов, а также другие параметры, характеризующие взаимодействие конструкций с основанием.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5.2.6. Расчет на прогрессирующее обрушение проводится для зданий и сооружений класса КС-3, а также зданий и сооружений класса КС-2 с массовым нахождением людей (см. </w:t>
      </w:r>
      <w:hyperlink w:anchor="P456" w:history="1">
        <w:r>
          <w:rPr>
            <w:color w:val="0000FF"/>
          </w:rPr>
          <w:t xml:space="preserve">Приложение </w:t>
        </w:r>
        <w:r>
          <w:rPr>
            <w:color w:val="0000FF"/>
          </w:rPr>
          <w:lastRenderedPageBreak/>
          <w:t>Б</w:t>
        </w:r>
      </w:hyperlink>
      <w:r>
        <w:t>). Расчет на прогрессирующее обрушение допускается не проводить, если предусмотрены специальные мероприятия, исключающие прогрессирующее обрушение сооружения или его части.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раздела 6 (за исключением пункта 6.1.1) обеспечивает соблюдение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jc w:val="center"/>
        <w:outlineLvl w:val="1"/>
      </w:pPr>
      <w:r>
        <w:t>6. Нагрузки и воздействия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6.1. Классификация воздействий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6.1.1. Нагрузки и воздействия следует подразделять следующим образом: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а) постоянные - изменение расчетных значений в течение расчетного срока службы строительного объекта мало по сравнению с их средними значениями;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б) длительные - сохраняющие расчетные значения в течение большого промежутка времени эксплуатации строительного объекта;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в) кратковременные - длительность действия расчетных значений значительно меньше срока службы сооружения;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г) особые - создающие аварийные ситуации.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Примечание. Особые воздействия подразделяются на нормируемые особые воздействия (например, сейсмические, в результате пожара) и аварийные воздействия (например, при взрыве, столкновении с транспортными средствами, при аварии оборудования и отказе работы несущего элемента конструкции), которые не заданы в нормативных документах.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6.1.2. В зависимости от ответной реакции строительного объекта нагрузки и воздействия подразделяют следующим образом: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статические, при действии которых допускается не учитывать ускорения и силы инерции строительных объектов;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динамические, при действии которых следует учитывать ускорения и силы инерции строительных объектов. Динамические воздействия допускается приводить к эквивалентным статическим нагрузкам за счет введения соответствующих коэффициентов динамичности, учитывающих возникающие в сооружениях силы инерции.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Тип воздействия (статический или динамический) устанавливают в соответствующих нормативных документах.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6.1.3. Для оценки реакции строительного объекта при динамических воздействиях необходимо использовать соответствующие динамические модели. В этом случае параметры напряженно-деформированного состояния (усилия, напряжения, перемещения и др.) определяют в результате динамического расчета.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6.2. Нормативные и расчетные нагрузки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6.2.1. Основными характеристиками нагрузок являются их расчетные или нормативные значения, устанавливаемые соответствующими нормами проектирования или заданиями на проектирование.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6.2.2. Расчетное значение нагрузки в тех случаях, когда установлено ее нормативное значение, определяют умножением нормативного значения на коэффициент надежности по </w:t>
      </w:r>
      <w:r>
        <w:lastRenderedPageBreak/>
        <w:t>нагрузке.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6.2.3. Коэффициент надежности по нагрузке учитывает возможное отклонение нагрузок в неблагоприятную (большую или меньшую) сторону от их нормативных значений.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Значения коэффициентов надежности по нагрузке могут быть различными для различных предельных состояний и различных расчетных ситуаций.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6.2.4. Расчетные значения нагрузок и воздействий, зависящих от территориальных климатических условий (снеговые и ветровые нагрузки, воздействия температуры и др.), допускается определять непосредственно по расчетному периоду их повторяемости, который может зависеть от предельного состояния.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6.2.5. При расчете строительных объектов по второй группе предельных состояний расчетные значения кратковременных нагрузок могут устанавливаться с учетом допустимого времени нарушения условий нормальной эксплуатации строительного объекта.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6.2.6. Расчетные значения особых нагрузок устанавливают в соответствующих нормативных документах и заданиях на проектирование с учетом возможных социальных и материальных потерь в случае разрушения сооружений и необходимых мер по предотвращению их разрушения.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6.3. Расчетные сочетания нагрузок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6.3.1. Для каждой расчетной ситуации необходимо учитывать все возможные неблагоприятные расчетные сочетания нагрузок, которые следует устанавливать на основе результатов анализа всех реальных вариантов одновременного действия различных нагрузок и с учетом реализации различных схем приложения кратковременных нагрузок или отсутствия некоторых из них.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6.3.2. Вероятность одновременного достижения несколькими нагрузками их расчетных значений, соответствующая вероятности достижения одной нагрузкой ее расчетного значения, учитывается коэффициентами сочетаний нагрузок, значение которых не должно превышать 1,0.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6.3.3. В зависимости от учитываемой комбинации нагрузок следует различать: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а) основные сочетания нагрузок, состоящие из постоянных, длительных и (или) кратковременных нагрузок;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б) особые сочетания нагрузок, включающие в себя особые и аварийные нагрузки и воздействия.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6.3.4. В особых сочетаниях кратковременные нагрузки допускается не учитывать, если в нормах проектирования конструкций не приведены иные требования.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6.3.5. Расчетные сочетания нагрузок и численные значения коэффициентов сочетаний устанавливают в нормативных документах по назначению нагрузок.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раздела 7 обеспечивает соблюдение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jc w:val="center"/>
        <w:outlineLvl w:val="1"/>
      </w:pPr>
      <w:r>
        <w:t>7. Свойства строительных материалов и грунтов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7.1. Основными характеристиками прочности материалов служат нормативные значения их прочностных характеристик.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7.2. Для материалов, прошедших приемочный контроль или сортировку, обеспеченность </w:t>
      </w:r>
      <w:r>
        <w:lastRenderedPageBreak/>
        <w:t>нормативных значений их прочностных характеристик должна быть не ниже 0,95.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7.3. Нормативные характеристики материалов и грунтов, а также их изменчивость следует определять на основе результатов испытаний соответствующих образцов или методами неразрушающего контроля. Испытания необходимо проводить на образцах, представляющих рассматриваемую совокупность (партию) материалов с учетом условий их изготовления, приемки и поставки.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7.4. При назначении расчетных характеристик материалов следует учитывать возможные отличия свойств материала в образцах и реальных конструкциях (размерные эффекты, изменение свойств во времени, различия температурных условий и т.п.).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7.5. При расчете конструкций, работающих при высоких или низких температурах, повышенной влажности, в агрессивных средах, при повторных воздействиях и тому подобных условиях, следует учитывать возможные изменения их свойств во времени, в первую очередь деградацию физических свойств материала (прочности, упругости, вязкости и др.).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7.6. Нормативные значения дополнительных характеристик материалов и грунтов могут быть получены расчетным путем на основе положений, принятых в нормах проектирования конструкций.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7.7. В качестве основных параметров механических свойств грунтов следует устанавливать нормативные и расчетные значения прочностных, деформационных и других физико-механических характеристик, определяемых на основе данных инженерно-геологических изысканий участка строительства объекта с учетом опыта проектирования и строительства.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Нормативные значения характеристик грунта или параметров, определяющих взаимодействие фундаментов с грунтом, следует принимать равными их математическим ожиданиям, полученным по результатам обработки результатов испытаний, если не оговорены иные условия, определяющие их значения.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7.8. Возможные отклонения в неблагоприятную сторону прочностных и других характеристик материалов и грунтов от их нормативных значений следует учитывать коэффициентами надежности по материалу. Значения этих коэффициентов могут быть различными для разных предельных состояний.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7.9. Расчетное значение характеристик материалов и грунтов определяют делением нормативного значения этих характеристик на коэффициент надежности по материалу или грунту. Расчетные значения характеристик материалов и грунтов допускается определять непосредственно по экспериментальным данным.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разделов 8 - 10 обеспечивает соблюдение требований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jc w:val="center"/>
        <w:outlineLvl w:val="1"/>
      </w:pPr>
      <w:r>
        <w:t>8. Геометрические параметры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8.1. При расчетах конструкций сооружений следует учитывать возможные неточности их геометрических размеров. Численные значения таких неточностей следует назначать с учетом условий изготовления и монтажа конструкций.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8.2. Геометрические параметры конструкций, изменчивость которых незначительна, допускается принимать по проектным значениям.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8.3. В случаях если отклонения геометрических параметров от проектных значений оказывают существенное влияние на работу конструкций (например, значительные эксцентриситеты, отклонения от вертикали или заданной формы, изменение размеров сечений </w:t>
      </w:r>
      <w:r>
        <w:lastRenderedPageBreak/>
        <w:t>вследствие воздействий агрессивных сред), их следует учитывать в расчетных моделях конструкций.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8.4. Геометрические размеры конструкций на стадии их монтажа и эксплуатации не должны отличаться от их проектных значений более чем на величину допусков, указанных в действующих нормативных документах.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8.5. На стадии монтажа контроль за соответствием фактических отклонений геометрических параметров конструкций от проектных допусков следует проводить в соответствии с требованиями действующих нормативных документов.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  <w:outlineLvl w:val="1"/>
      </w:pPr>
      <w:r>
        <w:t>9. Условия работы материалов, конструкций и оснований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9.1. Возможные отклонения расчетной схемы конструктивных элементов и узлов строительного объекта от условий его реальной работы следует учитывать, используя коэффициенты условий работы.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9.2. Коэффициенты условий работы необходимо устанавливать: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в нормативных документах, регламентирующих расчет конструкций и оснований;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на основе экспериментальных и теоретических данных;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на основе данных о реальной работе материалов, конструкций и оснований в условиях производства работ и эксплуатации объекта.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  <w:outlineLvl w:val="1"/>
      </w:pPr>
      <w:r>
        <w:t>10. Учет ответственности сооружений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 xml:space="preserve">10.1. В зависимости от класса сооружений (см. </w:t>
      </w:r>
      <w:hyperlink w:anchor="P119" w:history="1">
        <w:r>
          <w:rPr>
            <w:color w:val="0000FF"/>
          </w:rPr>
          <w:t>3.1</w:t>
        </w:r>
      </w:hyperlink>
      <w:r>
        <w:t>) при их проектировании необходимо использовать коэффициенты надежности по ответственности, минимальные значения которых приведены в таблице 2.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right"/>
      </w:pPr>
      <w:r>
        <w:t>Таблица 2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</w:pPr>
      <w:bookmarkStart w:id="5" w:name="P275"/>
      <w:bookmarkEnd w:id="5"/>
      <w:r>
        <w:t>Минимальные значения коэффициента</w:t>
      </w:r>
    </w:p>
    <w:p w:rsidR="00E7387F" w:rsidRDefault="00E7387F">
      <w:pPr>
        <w:pStyle w:val="ConsPlusNormal"/>
        <w:jc w:val="center"/>
      </w:pPr>
      <w:r>
        <w:t>надежности по ответственности</w:t>
      </w:r>
    </w:p>
    <w:p w:rsidR="00E7387F" w:rsidRDefault="00E738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2160"/>
        <w:gridCol w:w="4200"/>
      </w:tblGrid>
      <w:tr w:rsidR="00E7387F">
        <w:tc>
          <w:tcPr>
            <w:tcW w:w="1620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Класс сооружений</w:t>
            </w:r>
          </w:p>
        </w:tc>
        <w:tc>
          <w:tcPr>
            <w:tcW w:w="2160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Уровень ответственности</w:t>
            </w:r>
          </w:p>
        </w:tc>
        <w:tc>
          <w:tcPr>
            <w:tcW w:w="4200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Минимальные значения коэффициента надежности по ответственности y</w:t>
            </w:r>
            <w:r>
              <w:rPr>
                <w:vertAlign w:val="subscript"/>
              </w:rPr>
              <w:t>n</w:t>
            </w:r>
          </w:p>
        </w:tc>
      </w:tr>
      <w:tr w:rsidR="00E7387F">
        <w:tc>
          <w:tcPr>
            <w:tcW w:w="1620" w:type="dxa"/>
          </w:tcPr>
          <w:p w:rsidR="00E7387F" w:rsidRDefault="00E7387F">
            <w:pPr>
              <w:pStyle w:val="ConsPlusNormal"/>
              <w:jc w:val="center"/>
            </w:pPr>
            <w:r>
              <w:t>КС-3</w:t>
            </w:r>
          </w:p>
        </w:tc>
        <w:tc>
          <w:tcPr>
            <w:tcW w:w="2160" w:type="dxa"/>
          </w:tcPr>
          <w:p w:rsidR="00E7387F" w:rsidRDefault="00E7387F">
            <w:pPr>
              <w:pStyle w:val="ConsPlusNormal"/>
              <w:jc w:val="center"/>
            </w:pPr>
            <w:r>
              <w:t>Повышенный</w:t>
            </w:r>
          </w:p>
        </w:tc>
        <w:tc>
          <w:tcPr>
            <w:tcW w:w="4200" w:type="dxa"/>
          </w:tcPr>
          <w:p w:rsidR="00E7387F" w:rsidRDefault="00E7387F">
            <w:pPr>
              <w:pStyle w:val="ConsPlusNormal"/>
              <w:jc w:val="center"/>
            </w:pPr>
            <w:r>
              <w:t>1,1</w:t>
            </w:r>
          </w:p>
        </w:tc>
      </w:tr>
      <w:tr w:rsidR="00E7387F">
        <w:tc>
          <w:tcPr>
            <w:tcW w:w="1620" w:type="dxa"/>
          </w:tcPr>
          <w:p w:rsidR="00E7387F" w:rsidRDefault="00E7387F">
            <w:pPr>
              <w:pStyle w:val="ConsPlusNormal"/>
              <w:jc w:val="center"/>
            </w:pPr>
            <w:r>
              <w:t>КС-2</w:t>
            </w:r>
          </w:p>
        </w:tc>
        <w:tc>
          <w:tcPr>
            <w:tcW w:w="2160" w:type="dxa"/>
          </w:tcPr>
          <w:p w:rsidR="00E7387F" w:rsidRDefault="00E7387F">
            <w:pPr>
              <w:pStyle w:val="ConsPlusNormal"/>
              <w:jc w:val="center"/>
            </w:pPr>
            <w:r>
              <w:t>Нормальный</w:t>
            </w:r>
          </w:p>
        </w:tc>
        <w:tc>
          <w:tcPr>
            <w:tcW w:w="4200" w:type="dxa"/>
          </w:tcPr>
          <w:p w:rsidR="00E7387F" w:rsidRDefault="00E7387F">
            <w:pPr>
              <w:pStyle w:val="ConsPlusNormal"/>
              <w:jc w:val="center"/>
            </w:pPr>
            <w:r>
              <w:t>1,0</w:t>
            </w:r>
          </w:p>
        </w:tc>
      </w:tr>
      <w:tr w:rsidR="00E7387F">
        <w:tc>
          <w:tcPr>
            <w:tcW w:w="1620" w:type="dxa"/>
          </w:tcPr>
          <w:p w:rsidR="00E7387F" w:rsidRDefault="00E7387F">
            <w:pPr>
              <w:pStyle w:val="ConsPlusNormal"/>
              <w:jc w:val="center"/>
            </w:pPr>
            <w:r>
              <w:t>КС-1</w:t>
            </w:r>
          </w:p>
        </w:tc>
        <w:tc>
          <w:tcPr>
            <w:tcW w:w="2160" w:type="dxa"/>
          </w:tcPr>
          <w:p w:rsidR="00E7387F" w:rsidRDefault="00E7387F">
            <w:pPr>
              <w:pStyle w:val="ConsPlusNormal"/>
              <w:jc w:val="center"/>
            </w:pPr>
            <w:r>
              <w:t>Пониженный</w:t>
            </w:r>
          </w:p>
        </w:tc>
        <w:tc>
          <w:tcPr>
            <w:tcW w:w="4200" w:type="dxa"/>
          </w:tcPr>
          <w:p w:rsidR="00E7387F" w:rsidRDefault="00E7387F">
            <w:pPr>
              <w:pStyle w:val="ConsPlusNormal"/>
              <w:jc w:val="center"/>
            </w:pPr>
            <w:r>
              <w:t>0,8</w:t>
            </w:r>
          </w:p>
        </w:tc>
      </w:tr>
      <w:tr w:rsidR="00E7387F">
        <w:tc>
          <w:tcPr>
            <w:tcW w:w="7980" w:type="dxa"/>
            <w:gridSpan w:val="3"/>
          </w:tcPr>
          <w:p w:rsidR="00E7387F" w:rsidRDefault="00E7387F">
            <w:pPr>
              <w:pStyle w:val="ConsPlusNormal"/>
              <w:ind w:firstLine="283"/>
              <w:jc w:val="both"/>
            </w:pPr>
            <w:r>
              <w:t>Примечание. Для зданий высотой более 250 м и большепролетных сооружений (без промежуточных опор) с пролетом более 120 м коэффициент надежности по ответственности следует принимать не менее 1,2 (y</w:t>
            </w:r>
            <w:r>
              <w:rPr>
                <w:vertAlign w:val="subscript"/>
              </w:rPr>
              <w:t>n</w:t>
            </w:r>
            <w:r>
              <w:t xml:space="preserve"> = 1,2).</w:t>
            </w:r>
          </w:p>
        </w:tc>
      </w:tr>
    </w:tbl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 xml:space="preserve">10.2. Класс и уровень ответственности сооружений, а также численные значения коэффициента надежности по ответственности устанавливаются генпроектировщиком по согласованию с заказчиком в задании на проектирование, но не ниже тех, которые указаны в </w:t>
      </w:r>
      <w:hyperlink w:anchor="P275" w:history="1">
        <w:r>
          <w:rPr>
            <w:color w:val="0000FF"/>
          </w:rPr>
          <w:t>таблице 2</w:t>
        </w:r>
      </w:hyperlink>
      <w:r>
        <w:t>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lastRenderedPageBreak/>
        <w:t>Для разных конструктивных элементов сооружений допускается устанавливать различные уровни ответственности и соответственно назначать различные значения коэффициента надежности по ответственности.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5.1.2, а не пункт 4.1.2.</w:t>
      </w:r>
    </w:p>
    <w:p w:rsidR="00E7387F" w:rsidRDefault="00E7387F">
      <w:pPr>
        <w:pStyle w:val="ConsPlusNormal"/>
        <w:ind w:firstLine="540"/>
        <w:jc w:val="both"/>
      </w:pPr>
      <w:r>
        <w:t xml:space="preserve">10.3. На коэффициент надежности по ответственности следует умножать эффекты воздействия (нагрузочные эффекты), определяемые при расчете на основные сочетания нагрузок по первой группе предельных состояний (см. </w:t>
      </w:r>
      <w:hyperlink w:anchor="P176" w:history="1">
        <w:r>
          <w:rPr>
            <w:color w:val="0000FF"/>
          </w:rPr>
          <w:t>4.1.2</w:t>
        </w:r>
      </w:hyperlink>
      <w:r>
        <w:t>).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5.1.3, а не пункт 4.1.3.</w:t>
      </w:r>
    </w:p>
    <w:p w:rsidR="00E7387F" w:rsidRDefault="00E7387F">
      <w:pPr>
        <w:pStyle w:val="ConsPlusNormal"/>
        <w:ind w:firstLine="540"/>
        <w:jc w:val="both"/>
      </w:pPr>
      <w:r>
        <w:t xml:space="preserve">При расчете по второй группе предельных состояний (см. </w:t>
      </w:r>
      <w:hyperlink w:anchor="P180" w:history="1">
        <w:r>
          <w:rPr>
            <w:color w:val="0000FF"/>
          </w:rPr>
          <w:t>4.1.3</w:t>
        </w:r>
      </w:hyperlink>
      <w:r>
        <w:t>) сооружений коэффициент надежности по ответственности допускается принимать равным единице.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Правила учета уровня ответственности строительных объектов при расчете на особые сочетания нагрузок устанавливают в нормах проектирования конструкций или в задании на проектирование объекта.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10.4. Классы и уровни ответственности сооружений следует учитывать: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при оценке долговечности сооружений;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при разработке номенклатуры и объема проектных работ, а также проводимых инженерных изысканий и экспериментальных исследований;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при разработке конструктивных решений надземной и подземной частей сооружений;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при разработке программ научно-технического сопровождения, при проектировании, изготовлении и монтаже конструкций;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при разработке правил приемки, испытаний, эксплуатации и технической диагностики строительных объектов.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10.5. Для зданий и сооружений класса КС-3, имеющих повышенный уровень ответственности, должны предусматриваться научно-техническое сопровождение при проектировании, изготовлении и монтаже конструкций, а также их технический мониторинг при возведении и эксплуатации.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раздела 11 обеспечивает соблюдение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jc w:val="center"/>
        <w:outlineLvl w:val="1"/>
      </w:pPr>
      <w:r>
        <w:t>11. Общие требования к расчетным моделям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11.1. Расчетные модели (расчетные схемы) строительных объектов должны отражать действительные условия их работы и соответствовать рассматриваемой расчетной ситуации. При этом должны быть учтены конструктивные особенности строительных объектов, особенности их поведения вплоть до достижения рассматриваемого предельного состояния, а также действующие нагрузки и воздействия, в том числе влияние на строительный объект внешней среды, а также возможные геометрические и физические несовершенства.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11.2. Расчетная схема включает в себя: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расчетные модели нагрузок и воздействий;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- расчетные модели, описывающие напряженно-деформированное состояние элементов </w:t>
      </w:r>
      <w:r>
        <w:lastRenderedPageBreak/>
        <w:t>конструкций и оснований;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расчетные модели сопротивления.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11.3. Расчетные модели нагрузок должны включать в себя их интенсивность (величину), место приложения, направление и продолжительность действия. Для динамических воздействий, кроме того, должны быть заданы закон изменения нагрузки во времени или характерные частоты и, при необходимости, фазовые углы и спектральные характеристики (энергетический спектр, авто- и взаимные корреляционные функции).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В некоторых случаях необходимо учитывать зависимость воздействий от реакции сооружения (например, аэроупругие эффекты при взаимодействии потока ветра с гибкими сооружениями).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В случае если невозможно точно описать параметры нагрузок, целесообразно проведение нескольких расчетов с различными допущениями.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11.4. Расчетные модели напряженно-деформированного состояния должны включать в себя определяющие соотношения, описывающие: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реакцию сооружений и их конструктивных элементов при динамических и статических нагрузках;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условия взаимодействия конструктивных элементов между собой и с основанием.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При этом должны быть установлены: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упругие или неупругие характеристики конструктивных элементов и основания;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параметры, характеризующие геометрически линейную или нелинейную работу конструкций;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физические и реологические свойства, эффекты деградации.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11.5. Расчетные модели сопротивления строительных конструкций должны включать в себя: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расчетные модели местной прочности и устойчивости, модели прочности и устойчивости элемента, модели общей устойчивости строительного объекта;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расчетные модели мгновенной прочности и модели, учитывающие накопление повреждений во времени;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расчетные модели прочности и деформирования основания.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11.6. В некоторых случаях, устанавливаемых в задании на проектирование, расчет необходимо выполнять с использованием данных экспериментальных исследований реальных строительных конструкций или моделей строительных объектов. Подготовку и проведение подобных испытаний, а также оценку полученных результатов следует осуществлять так, чтобы условия эксперимента были подобны условиям работы проектируемой конструкции (во время ее эксплуатации и возведения). Условия, которые не моделируются в процессе проведения эксперимента (например, долговременные характеристики), необходимо учитывать при проектировании на основе анализа полученных результатов и, при необходимости, за счет использования коэффициентов надежности.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раздела 12 обеспечивает соблюдение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jc w:val="center"/>
        <w:outlineLvl w:val="1"/>
      </w:pPr>
      <w:bookmarkStart w:id="6" w:name="P334"/>
      <w:bookmarkEnd w:id="6"/>
      <w:r>
        <w:lastRenderedPageBreak/>
        <w:t>12. Контроль качества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12.1. Контроль проектной продукции, производимых материалов, изделий, конструкций, а также качества работ, выполняемых при возведении сооружений, должен быть направлен на обеспечение надежности в соответствии с требованиями технических регламентов, стандартов, сводов правил.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12.2. Контролю подлежат материалы, изделия и конструкции на всех этапах их создания и применения, в том числе: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при выполнении изыскательских работ;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при проектировании;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при изготовлении материалов, изделий и конструкций;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на стадии возведения строительных объектов;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на стадии эксплуатации и ремонта строительных объектов.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12.3. Перечень выполняемых контрольных операций устанавливают в нормах проектирования, правилах производства работ и стандартах на поставку продукции. Перечни и объемы контрольных операций уточняют в проектной документации с учетом архитектурно-конструктивных особенностей объектов строительства, условий их возведения и последующей эксплуатации.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12.4. Минимальные требования к контролю качества проектирования приведены в </w:t>
      </w:r>
      <w:hyperlink w:anchor="P352" w:history="1">
        <w:r>
          <w:rPr>
            <w:color w:val="0000FF"/>
          </w:rPr>
          <w:t>таблице 3</w:t>
        </w:r>
      </w:hyperlink>
      <w:r>
        <w:t>. При этом необходимо предусмотреть проверку того, что: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требования и условия, принятые при проектировании, соответствуют действующим нормам;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использованы адекватные расчетные модели, а сами расчеты проведены с необходимой точностью; в этих целях рекомендуется проведение параллельных расчетов с использованием независимо разработанных, сертифицированных программных средств, сравнительный анализ расчетных схем и полученных результатов расчета;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чертежи и другая проектная документация соответствуют результатам расчетов и требованиям норм;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технические решения по требованиям, не регламентированным нормативными документами, приняты с надлежащим обоснованием.</w:t>
      </w:r>
    </w:p>
    <w:p w:rsidR="00E7387F" w:rsidRDefault="00E7387F">
      <w:pPr>
        <w:sectPr w:rsidR="00E7387F">
          <w:pgSz w:w="11905" w:h="16838"/>
          <w:pgMar w:top="1134" w:right="850" w:bottom="1134" w:left="1701" w:header="0" w:footer="0" w:gutter="0"/>
          <w:cols w:space="720"/>
        </w:sectPr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right"/>
      </w:pPr>
      <w:r>
        <w:t>Таблица 3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</w:pPr>
      <w:bookmarkStart w:id="7" w:name="P352"/>
      <w:bookmarkEnd w:id="7"/>
      <w:r>
        <w:t>Контроль качества проектирования</w:t>
      </w:r>
    </w:p>
    <w:p w:rsidR="00E7387F" w:rsidRDefault="00E738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920"/>
        <w:gridCol w:w="6216"/>
      </w:tblGrid>
      <w:tr w:rsidR="00E7387F">
        <w:tc>
          <w:tcPr>
            <w:tcW w:w="1500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Класс сооружений</w:t>
            </w:r>
          </w:p>
        </w:tc>
        <w:tc>
          <w:tcPr>
            <w:tcW w:w="1920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Уровень ответственности</w:t>
            </w:r>
          </w:p>
        </w:tc>
        <w:tc>
          <w:tcPr>
            <w:tcW w:w="6216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Контроль качества проектирования</w:t>
            </w:r>
          </w:p>
        </w:tc>
      </w:tr>
      <w:tr w:rsidR="00E7387F">
        <w:tc>
          <w:tcPr>
            <w:tcW w:w="1500" w:type="dxa"/>
          </w:tcPr>
          <w:p w:rsidR="00E7387F" w:rsidRDefault="00E7387F">
            <w:pPr>
              <w:pStyle w:val="ConsPlusNormal"/>
            </w:pPr>
            <w:r>
              <w:t>КС-3</w:t>
            </w:r>
          </w:p>
        </w:tc>
        <w:tc>
          <w:tcPr>
            <w:tcW w:w="1920" w:type="dxa"/>
          </w:tcPr>
          <w:p w:rsidR="00E7387F" w:rsidRDefault="00E7387F">
            <w:pPr>
              <w:pStyle w:val="ConsPlusNormal"/>
            </w:pPr>
            <w:r>
              <w:t>Повышенный</w:t>
            </w:r>
          </w:p>
        </w:tc>
        <w:tc>
          <w:tcPr>
            <w:tcW w:w="6216" w:type="dxa"/>
          </w:tcPr>
          <w:p w:rsidR="00E7387F" w:rsidRDefault="00E7387F">
            <w:pPr>
              <w:pStyle w:val="ConsPlusNormal"/>
              <w:jc w:val="both"/>
            </w:pPr>
            <w:r>
              <w:t>Независимый контроль, осуществляемый организацией, отличной от той, которая разрабатывала проект</w:t>
            </w:r>
          </w:p>
        </w:tc>
      </w:tr>
      <w:tr w:rsidR="00E7387F">
        <w:tc>
          <w:tcPr>
            <w:tcW w:w="1500" w:type="dxa"/>
          </w:tcPr>
          <w:p w:rsidR="00E7387F" w:rsidRDefault="00E7387F">
            <w:pPr>
              <w:pStyle w:val="ConsPlusNormal"/>
            </w:pPr>
            <w:r>
              <w:t>КС-2</w:t>
            </w:r>
          </w:p>
        </w:tc>
        <w:tc>
          <w:tcPr>
            <w:tcW w:w="1920" w:type="dxa"/>
          </w:tcPr>
          <w:p w:rsidR="00E7387F" w:rsidRDefault="00E7387F">
            <w:pPr>
              <w:pStyle w:val="ConsPlusNormal"/>
            </w:pPr>
            <w:r>
              <w:t>Нормальный</w:t>
            </w:r>
          </w:p>
        </w:tc>
        <w:tc>
          <w:tcPr>
            <w:tcW w:w="6216" w:type="dxa"/>
          </w:tcPr>
          <w:p w:rsidR="00E7387F" w:rsidRDefault="00E7387F">
            <w:pPr>
              <w:pStyle w:val="ConsPlusNormal"/>
              <w:jc w:val="both"/>
            </w:pPr>
            <w:r>
              <w:t>Контроль внутри организации, которая разрабатывала проект, лицами, которые не участвовали в разработке проекта</w:t>
            </w:r>
          </w:p>
        </w:tc>
      </w:tr>
      <w:tr w:rsidR="00E7387F">
        <w:tc>
          <w:tcPr>
            <w:tcW w:w="1500" w:type="dxa"/>
          </w:tcPr>
          <w:p w:rsidR="00E7387F" w:rsidRDefault="00E7387F">
            <w:pPr>
              <w:pStyle w:val="ConsPlusNormal"/>
            </w:pPr>
            <w:r>
              <w:t>КС-1</w:t>
            </w:r>
          </w:p>
        </w:tc>
        <w:tc>
          <w:tcPr>
            <w:tcW w:w="1920" w:type="dxa"/>
          </w:tcPr>
          <w:p w:rsidR="00E7387F" w:rsidRDefault="00E7387F">
            <w:pPr>
              <w:pStyle w:val="ConsPlusNormal"/>
            </w:pPr>
            <w:r>
              <w:t>Пониженный</w:t>
            </w:r>
          </w:p>
        </w:tc>
        <w:tc>
          <w:tcPr>
            <w:tcW w:w="6216" w:type="dxa"/>
          </w:tcPr>
          <w:p w:rsidR="00E7387F" w:rsidRDefault="00E7387F">
            <w:pPr>
              <w:pStyle w:val="ConsPlusNormal"/>
              <w:jc w:val="both"/>
            </w:pPr>
            <w:r>
              <w:t>Самопроверка: проверка проводится лицами, которые разрабатывали проект</w:t>
            </w:r>
          </w:p>
        </w:tc>
      </w:tr>
    </w:tbl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12.5. Оценку эксплуатационных характеристик, изделий и конструкций следует проводить в рамках системы, предусмотренной действующим законодательством.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12.6. Контроль строительно-монтажных работ при возведении сооружений и реконструкции осуществляется в соответствии с требованиями действующих нормативных документов. Минимальные требования к контролю качества строительно-монтажных работ приведены в таблице 4.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right"/>
      </w:pPr>
      <w:r>
        <w:t>Таблица 4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</w:pPr>
      <w:r>
        <w:t>Контроль качества строительно-монтажных работ</w:t>
      </w:r>
    </w:p>
    <w:p w:rsidR="00E7387F" w:rsidRDefault="00E738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920"/>
        <w:gridCol w:w="6216"/>
      </w:tblGrid>
      <w:tr w:rsidR="00E7387F">
        <w:tc>
          <w:tcPr>
            <w:tcW w:w="1500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Класс сооружений</w:t>
            </w:r>
          </w:p>
        </w:tc>
        <w:tc>
          <w:tcPr>
            <w:tcW w:w="1920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Уровень ответственности</w:t>
            </w:r>
          </w:p>
        </w:tc>
        <w:tc>
          <w:tcPr>
            <w:tcW w:w="6216" w:type="dxa"/>
            <w:vAlign w:val="center"/>
          </w:tcPr>
          <w:p w:rsidR="00E7387F" w:rsidRDefault="00E7387F">
            <w:pPr>
              <w:pStyle w:val="ConsPlusNormal"/>
              <w:jc w:val="center"/>
            </w:pPr>
            <w:r>
              <w:t>Контроль качества строительно-монтажных работ</w:t>
            </w:r>
          </w:p>
        </w:tc>
      </w:tr>
      <w:tr w:rsidR="00E7387F">
        <w:tc>
          <w:tcPr>
            <w:tcW w:w="1500" w:type="dxa"/>
          </w:tcPr>
          <w:p w:rsidR="00E7387F" w:rsidRDefault="00E7387F">
            <w:pPr>
              <w:pStyle w:val="ConsPlusNormal"/>
            </w:pPr>
            <w:r>
              <w:t>КС-3</w:t>
            </w:r>
          </w:p>
        </w:tc>
        <w:tc>
          <w:tcPr>
            <w:tcW w:w="1920" w:type="dxa"/>
          </w:tcPr>
          <w:p w:rsidR="00E7387F" w:rsidRDefault="00E7387F">
            <w:pPr>
              <w:pStyle w:val="ConsPlusNormal"/>
            </w:pPr>
            <w:r>
              <w:t>Повышенный</w:t>
            </w:r>
          </w:p>
        </w:tc>
        <w:tc>
          <w:tcPr>
            <w:tcW w:w="6216" w:type="dxa"/>
          </w:tcPr>
          <w:p w:rsidR="00E7387F" w:rsidRDefault="00E7387F">
            <w:pPr>
              <w:pStyle w:val="ConsPlusNormal"/>
              <w:jc w:val="both"/>
            </w:pPr>
            <w:r>
              <w:t>Контроль третьей стороной</w:t>
            </w:r>
          </w:p>
        </w:tc>
      </w:tr>
      <w:tr w:rsidR="00E7387F">
        <w:tc>
          <w:tcPr>
            <w:tcW w:w="1500" w:type="dxa"/>
          </w:tcPr>
          <w:p w:rsidR="00E7387F" w:rsidRDefault="00E7387F">
            <w:pPr>
              <w:pStyle w:val="ConsPlusNormal"/>
            </w:pPr>
            <w:r>
              <w:t>КС-2</w:t>
            </w:r>
          </w:p>
        </w:tc>
        <w:tc>
          <w:tcPr>
            <w:tcW w:w="1920" w:type="dxa"/>
          </w:tcPr>
          <w:p w:rsidR="00E7387F" w:rsidRDefault="00E7387F">
            <w:pPr>
              <w:pStyle w:val="ConsPlusNormal"/>
            </w:pPr>
            <w:r>
              <w:t>Нормальный</w:t>
            </w:r>
          </w:p>
        </w:tc>
        <w:tc>
          <w:tcPr>
            <w:tcW w:w="6216" w:type="dxa"/>
          </w:tcPr>
          <w:p w:rsidR="00E7387F" w:rsidRDefault="00E7387F">
            <w:pPr>
              <w:pStyle w:val="ConsPlusNormal"/>
              <w:jc w:val="both"/>
            </w:pPr>
            <w:r>
              <w:t>Контроль в соответствии с правилами организации, осуществляющей строительство</w:t>
            </w:r>
          </w:p>
        </w:tc>
      </w:tr>
      <w:tr w:rsidR="00E7387F">
        <w:tc>
          <w:tcPr>
            <w:tcW w:w="1500" w:type="dxa"/>
          </w:tcPr>
          <w:p w:rsidR="00E7387F" w:rsidRDefault="00E7387F">
            <w:pPr>
              <w:pStyle w:val="ConsPlusNormal"/>
            </w:pPr>
            <w:r>
              <w:lastRenderedPageBreak/>
              <w:t>КС-1</w:t>
            </w:r>
          </w:p>
        </w:tc>
        <w:tc>
          <w:tcPr>
            <w:tcW w:w="1920" w:type="dxa"/>
          </w:tcPr>
          <w:p w:rsidR="00E7387F" w:rsidRDefault="00E7387F">
            <w:pPr>
              <w:pStyle w:val="ConsPlusNormal"/>
            </w:pPr>
            <w:r>
              <w:t>Пониженный</w:t>
            </w:r>
          </w:p>
        </w:tc>
        <w:tc>
          <w:tcPr>
            <w:tcW w:w="6216" w:type="dxa"/>
          </w:tcPr>
          <w:p w:rsidR="00E7387F" w:rsidRDefault="00E7387F">
            <w:pPr>
              <w:pStyle w:val="ConsPlusNormal"/>
              <w:jc w:val="both"/>
            </w:pPr>
            <w:r>
              <w:t>Самоосвидетельствование</w:t>
            </w:r>
          </w:p>
        </w:tc>
      </w:tr>
    </w:tbl>
    <w:p w:rsidR="00E7387F" w:rsidRDefault="00E7387F">
      <w:pPr>
        <w:sectPr w:rsidR="00E738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12.7. Для зданий и сооружений класса КС-3 изготовление и возведение строительных конструкций должно проводиться предприятиями и организациями, имеющими опыт и технологические возможности (оборудование, проведение операционного контроля качества и т.п.) выполнения подобных работ. Для таких зданий и сооружений следует разрабатывать специальные технические условия (требования) на изготовление и возведение строительных конструкций.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E7387F" w:rsidRDefault="00E7387F">
      <w:pPr>
        <w:pStyle w:val="ConsPlusNormal"/>
        <w:ind w:firstLine="540"/>
        <w:jc w:val="both"/>
      </w:pPr>
      <w:r>
        <w:t>12.7. Контроль обеспечения нормальной эксплуатации строительных объектов осуществляется на основе требований действующего законодательства.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both"/>
      </w:pPr>
      <w:r>
        <w:t xml:space="preserve">Применение на обязательной основе раздела 13 обеспечивает соблюдение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 (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1521).</w:t>
      </w:r>
    </w:p>
    <w:p w:rsidR="00E7387F" w:rsidRDefault="00E7387F">
      <w:pPr>
        <w:pStyle w:val="ConsPlusNormal"/>
        <w:jc w:val="center"/>
        <w:outlineLvl w:val="1"/>
      </w:pPr>
      <w:r>
        <w:t>13. Оценка технического состояния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13.1. Оценку технического состояния строительных объектов проводят в следующих случаях: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а) по истечении расчетного срока службы объекта;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б) при модернизации и реконструкции объекта, во время которой в существующую конструктивную систему добавляют новые элементы конструкции;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в) при проверке возможности существующей конструкции выдерживать нагрузки, связанные с ожидаемыми эксплуатационными изменениями в использовании данного объекта;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г) в случае любого вида ремонта (комплексного, капитального, текущего) зданий и конструкций, подвергшихся износу при длительной эксплуатации;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д) при проверке эксплуатационной пригодности конструкций после аварийных воздействий (землетрясения, пожара, взрывных воздействий и т.п.);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е) при проведении технического мониторинга;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ж) при изменении природно-климатических условий места расположения строительного объекта.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13.2. Проверку и оценку технического состояния строительного объекта проводят по плану технического обслуживания, по запросу владельцев или органов власти.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13.3. При оценке технического состояния анализ и расчет существующих конструкций необходимо выполнять на основе положений, изложенных в </w:t>
      </w:r>
      <w:hyperlink w:anchor="P117" w:history="1">
        <w:r>
          <w:rPr>
            <w:color w:val="0000FF"/>
          </w:rPr>
          <w:t>разделах 3</w:t>
        </w:r>
      </w:hyperlink>
      <w:r>
        <w:t xml:space="preserve"> - </w:t>
      </w:r>
      <w:hyperlink w:anchor="P334" w:history="1">
        <w:r>
          <w:rPr>
            <w:color w:val="0000FF"/>
          </w:rPr>
          <w:t>12</w:t>
        </w:r>
      </w:hyperlink>
      <w:r>
        <w:t>, и результатов обследования. Отмененные нормативные документы, действовавшие в период проектирования первоначальной конструкции, а также численные данные, правила и методики, не рассматриваемые в действующих нормативных документах, могут быть использованы только как вспомогательные материалы.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13.4. При проведении анализа и расчета конструкций на стадии оценки их технического состояния размеры элементов конструкции и их соединений допускается принимать в соответствии с первоначальной проектной документацией в том случае, если при обследовании не выявлено каких-либо существенных отклонений. В противном случае необходимо использовать результаты непосредственных измерений и натурных обследований.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13.5. При проведении расчетов по оценке технического состояния строительного объекта нагрузки и климатические воздействия должны соответствовать фактическим расчетным </w:t>
      </w:r>
      <w:r>
        <w:lastRenderedPageBreak/>
        <w:t>ситуациям.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13.6. Свойства материалов следует рассматривать в соответствии с фактическим состоянием конструкции. В случае если имеются документы по первоначальному проекту сооружения и в результате технического обследования не зафиксированы изменения свойств материалов, допускается использовать расчетные значения, принятые в первоначальном проекте. При необходимости следует провести контроль (разрушающий или неразрушающий) и проверку несущей способности конструкций на основе полученных при обследовании данных.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13.7. Итоговый документ проверки конструкций по результатам обследований и выполненных расчетов должен содержать выводы о текущем техническом состоянии строительного объекта и возможных условиях его дальнейшей эксплуатации.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  <w:outlineLvl w:val="1"/>
      </w:pPr>
      <w:r>
        <w:t>14. Применение вероятностно-статистических методов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Вероятностно-статистические методы рекомендуется применять для обоснования нормативных и расчетных характеристик материалов и оснований, нагрузок и коэффициентов сочетаний. Использование указанных методов допускается при наличии достаточных данных об изменчивости основных параметров в случае, если количество (длина ряда) данных позволяет проводить их статистический анализ (в частности, эти данные должны быть однородными и статистически независимыми).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Применение таких методов допускается при наличии эффективных вероятностных методик учета случайной изменчивости основных параметров, соответствующих принятой расчетной схеме.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right"/>
        <w:outlineLvl w:val="0"/>
      </w:pPr>
      <w:r>
        <w:t>Приложение А</w:t>
      </w:r>
    </w:p>
    <w:p w:rsidR="00E7387F" w:rsidRDefault="00E7387F">
      <w:pPr>
        <w:pStyle w:val="ConsPlusNormal"/>
        <w:jc w:val="right"/>
      </w:pPr>
      <w:r>
        <w:t>(обязательное)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</w:pPr>
      <w:bookmarkStart w:id="8" w:name="P422"/>
      <w:bookmarkEnd w:id="8"/>
      <w:r>
        <w:t>КЛАССИФИКАЦИЯ СООРУЖЕНИЙ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Настоящий стандарт устанавливает следующую классификацию сооружений: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Класс сооружений КС-1: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а) теплицы, парники, мобильные здания (сборно-разборные и контейнерного типа), склады временного содержания, в которых не предусматривается постоянного пребывания людей;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б) сооружения с ограниченными сроками службы и пребыванием в них людей.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Класс сооружений КС-2: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здания и сооружения, не вошедшие в классы КС-1 и КС-3.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Класс сооружений КС-3: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а) здания и сооружения особо опасных и технически сложных объектов.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Примечание 1. Перечень (или классификация) опасных и технически сложных объектов устанавливается национальным законодательством.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 xml:space="preserve">Примечание 2. Для отдельных зданий и сооружений опасных производственных объектов </w:t>
      </w:r>
      <w:r>
        <w:lastRenderedPageBreak/>
        <w:t>допускается устанавливать класс КС-3 в том случае, если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на них не предусматривается постоянных рабочих мест и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они не относятся к классу КС-1 по другим критериям.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б) все сооружения, при проектировании и строительстве которых используются принципиально новые конструктивные решения и технологии, которые не прошли проверку в практике строительства и эксплуатации;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в) объекты жизнеобеспечения городов и населенных пунктов;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E7387F" w:rsidRDefault="00E7387F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E7387F" w:rsidRDefault="00E7387F">
      <w:pPr>
        <w:pStyle w:val="ConsPlusNormal"/>
        <w:ind w:firstLine="540"/>
        <w:jc w:val="both"/>
      </w:pPr>
      <w:r>
        <w:t>е) тоннели, трубопроводы на дорогах высшей категории или имеющие протяженность более 500 м;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ж) строительные объекты высотой более 100 метров;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и) пролетные строения мостов с пролетом более 200 метров;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к) большепролетные покрытия строительных объектов с пролетом более 100 метров;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л) строительные объекты с консольными конструкциями более 20 метров;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м) строительные объекты с заглублением подземной части более чем на 15 метров.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Примечание. В нормах проектирования отдельных типов сооружений (мостов, резервуаров и других) допускается устанавливать иные классы соответствующих сооружений.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right"/>
        <w:outlineLvl w:val="0"/>
      </w:pPr>
      <w:r>
        <w:t>Приложение Б</w:t>
      </w:r>
    </w:p>
    <w:p w:rsidR="00E7387F" w:rsidRDefault="00E7387F">
      <w:pPr>
        <w:pStyle w:val="ConsPlusNormal"/>
        <w:jc w:val="right"/>
      </w:pPr>
      <w:r>
        <w:t>(рекомендуемое)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jc w:val="center"/>
      </w:pPr>
      <w:bookmarkStart w:id="9" w:name="P456"/>
      <w:bookmarkEnd w:id="9"/>
      <w:r>
        <w:t>ПЕРЕЧЕНЬ</w:t>
      </w:r>
    </w:p>
    <w:p w:rsidR="00E7387F" w:rsidRDefault="00E7387F">
      <w:pPr>
        <w:pStyle w:val="ConsPlusNormal"/>
        <w:jc w:val="center"/>
      </w:pPr>
      <w:r>
        <w:t>ЗДАНИЙ И СООРУЖЕНИЙ С МАССОВЫМ НАХОЖДЕНИЕМ ЛЮДЕЙ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  <w:r>
        <w:t>Б.1. Здания (жилые, офисные, административные, общественные и др.) высотой 5 этажей и более.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Б.2. Здания музеев, государственных архивов, административных органов управления, хранилищ национальных и культурных ценностей федерального и регионального уровней подчинения.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Б.3. Зрелищные, спортивные развлекательные объекты, торговые предприятия в том случае, если: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количество находящихся в них людей составляет 500 человек и более;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- количество людей, находящихся на прилегающей территории, превышает 10000 человек.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Б.4. Здания, в которых расположены рестораны, кафе и другие подобные помещения на 100 посадочных мест и более.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lastRenderedPageBreak/>
        <w:t>Б.5. Здания дошкольных образовательных учреждений, школ, учебных заведений на 100 постоянных посетителей и имеющих высоту 2 этажа и более.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Б.6. Пассажирские терминалы (здания аэровокзалов, ж/д вокзалов, автовокзалов, речных и морских вокзалов) федерального и регионального уровней подчинения и на крупных транспортных узлах; станции метрополитена, здания культовых учреждений.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Б.7. Гостиницы на 50 мест и более.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Б.8. Стационары лечебных учреждений на 50 коек и более.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Б.9. Амбулаторные лечебные учреждения на 100 посетителей и более.</w:t>
      </w:r>
    </w:p>
    <w:p w:rsidR="00E7387F" w:rsidRDefault="00E7387F">
      <w:pPr>
        <w:pStyle w:val="ConsPlusNormal"/>
        <w:spacing w:before="220"/>
        <w:ind w:firstLine="540"/>
        <w:jc w:val="both"/>
      </w:pPr>
      <w:r>
        <w:t>Б.10. Любые здания и сооружения с помещениями, в которых могут находиться 100 человек и более.</w:t>
      </w: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ind w:firstLine="540"/>
        <w:jc w:val="both"/>
      </w:pPr>
    </w:p>
    <w:p w:rsidR="00E7387F" w:rsidRDefault="00E73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1C1" w:rsidRDefault="001021C1"/>
    <w:sectPr w:rsidR="001021C1" w:rsidSect="006549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87F"/>
    <w:rsid w:val="001021C1"/>
    <w:rsid w:val="00E7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191810826A1CFDB4E2EA7015511CA052ACEDC4F243CC69AC52F81624014743236F6E23E5FB2F8RFC9L" TargetMode="External"/><Relationship Id="rId13" Type="http://schemas.openxmlformats.org/officeDocument/2006/relationships/hyperlink" Target="consultantplus://offline/ref=DF1191810826A1CFDB4E30A9055511CA0629C6D348283CC69AC52F8162R4C0L" TargetMode="External"/><Relationship Id="rId18" Type="http://schemas.openxmlformats.org/officeDocument/2006/relationships/hyperlink" Target="consultantplus://offline/ref=DF1191810826A1CFDB4E30A9055511CA052DC6D14C213CC69AC52F81624014743236F6E23E5FB2F1RFCAL" TargetMode="External"/><Relationship Id="rId26" Type="http://schemas.openxmlformats.org/officeDocument/2006/relationships/hyperlink" Target="consultantplus://offline/ref=DF1191810826A1CFDB4E30A9055511CA052DC6D14C213CC69AC52F81624014743236F6E23E5FB2F1RFC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1191810826A1CFDB4E30A9055511CA0629C6D348283CC69AC52F8162R4C0L" TargetMode="External"/><Relationship Id="rId7" Type="http://schemas.openxmlformats.org/officeDocument/2006/relationships/hyperlink" Target="consultantplus://offline/ref=DF1191810826A1CFDB4E31B2045511CA0625CDD34D2A61CC929C2383R6C5L" TargetMode="External"/><Relationship Id="rId12" Type="http://schemas.openxmlformats.org/officeDocument/2006/relationships/hyperlink" Target="consultantplus://offline/ref=DF1191810826A1CFDB4E30A9055511CA052DC6D14C213CC69AC52F81624014743236F6E23E5FB2F1RFCAL" TargetMode="External"/><Relationship Id="rId17" Type="http://schemas.openxmlformats.org/officeDocument/2006/relationships/hyperlink" Target="consultantplus://offline/ref=DF1191810826A1CFDB4E30A9055511CA0629C6D348283CC69AC52F8162R4C0L" TargetMode="External"/><Relationship Id="rId25" Type="http://schemas.openxmlformats.org/officeDocument/2006/relationships/hyperlink" Target="consultantplus://offline/ref=DF1191810826A1CFDB4E30A9055511CA0629C6D348283CC69AC52F8162R4C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1191810826A1CFDB4E30A9055511CA052DC6D14C213CC69AC52F81624014743236F6E23E5FB2F1RFCAL" TargetMode="External"/><Relationship Id="rId20" Type="http://schemas.openxmlformats.org/officeDocument/2006/relationships/hyperlink" Target="consultantplus://offline/ref=DF1191810826A1CFDB4E30A9055511CA052DC6D14C213CC69AC52F81624014743236F6E23E5FB2F1RFC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191810826A1CFDB4E31B2045511CA062DC7D14E2A61CC929C2383R6C5L" TargetMode="External"/><Relationship Id="rId11" Type="http://schemas.openxmlformats.org/officeDocument/2006/relationships/hyperlink" Target="consultantplus://offline/ref=DF1191810826A1CFDB4E30A9055511CA0629C6D348283CC69AC52F8162R4C0L" TargetMode="External"/><Relationship Id="rId24" Type="http://schemas.openxmlformats.org/officeDocument/2006/relationships/hyperlink" Target="consultantplus://offline/ref=DF1191810826A1CFDB4E30A9055511CA052DC6D14C213CC69AC52F81624014743236F6E23E5FB2F1RFCAL" TargetMode="External"/><Relationship Id="rId5" Type="http://schemas.openxmlformats.org/officeDocument/2006/relationships/hyperlink" Target="consultantplus://offline/ref=DF1191810826A1CFDB4E2EA7015511CA052ACEDC4F243CC69AC52F8162R4C0L" TargetMode="External"/><Relationship Id="rId15" Type="http://schemas.openxmlformats.org/officeDocument/2006/relationships/hyperlink" Target="consultantplus://offline/ref=DF1191810826A1CFDB4E30A9055511CA0629C6D348283CC69AC52F8162R4C0L" TargetMode="External"/><Relationship Id="rId23" Type="http://schemas.openxmlformats.org/officeDocument/2006/relationships/hyperlink" Target="consultantplus://offline/ref=DF1191810826A1CFDB4E30A9055511CA0629C6D348283CC69AC52F8162R4C0L" TargetMode="External"/><Relationship Id="rId28" Type="http://schemas.openxmlformats.org/officeDocument/2006/relationships/hyperlink" Target="consultantplus://offline/ref=DF1191810826A1CFDB4E30A9055511CA052DC6D14C213CC69AC52F81624014743236F6E23E5FB2F1RFCAL" TargetMode="External"/><Relationship Id="rId10" Type="http://schemas.openxmlformats.org/officeDocument/2006/relationships/hyperlink" Target="consultantplus://offline/ref=DF1191810826A1CFDB4E30A9055511CA052DC6D14C213CC69AC52F81624014743236F6E23E5FB2F1RFCAL" TargetMode="External"/><Relationship Id="rId19" Type="http://schemas.openxmlformats.org/officeDocument/2006/relationships/hyperlink" Target="consultantplus://offline/ref=DF1191810826A1CFDB4E30A9055511CA0629C6D348283CC69AC52F8162R4C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1191810826A1CFDB4E30A9055511CA0629C6D348283CC69AC52F8162R4C0L" TargetMode="External"/><Relationship Id="rId14" Type="http://schemas.openxmlformats.org/officeDocument/2006/relationships/hyperlink" Target="consultantplus://offline/ref=DF1191810826A1CFDB4E30A9055511CA052DC6D14C213CC69AC52F81624014743236F6E23E5FB2F1RFCAL" TargetMode="External"/><Relationship Id="rId22" Type="http://schemas.openxmlformats.org/officeDocument/2006/relationships/hyperlink" Target="consultantplus://offline/ref=DF1191810826A1CFDB4E30A9055511CA052DC6D14C213CC69AC52F81624014743236F6E23E5FB2F1RFCAL" TargetMode="External"/><Relationship Id="rId27" Type="http://schemas.openxmlformats.org/officeDocument/2006/relationships/hyperlink" Target="consultantplus://offline/ref=DF1191810826A1CFDB4E30A9055511CA0629C6D348283CC69AC52F8162R4C0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7847</Words>
  <Characters>44732</Characters>
  <Application>Microsoft Office Word</Application>
  <DocSecurity>0</DocSecurity>
  <Lines>372</Lines>
  <Paragraphs>104</Paragraphs>
  <ScaleCrop>false</ScaleCrop>
  <Company/>
  <LinksUpToDate>false</LinksUpToDate>
  <CharactersWithSpaces>52475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2017-11-01T11:02:00Z</dcterms:created>
  <dcterms:modified xsi:type="dcterms:W3CDTF">2017-11-01T11:04:00Z</dcterms:modified>
</cp:coreProperties>
</file>