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FAF5" w14:textId="77777777" w:rsidR="00EF0810" w:rsidRPr="009A6D04" w:rsidRDefault="00EF0810" w:rsidP="00EF0810">
      <w:pPr>
        <w:pStyle w:val="ConsPlusNormal0"/>
        <w:ind w:left="-992" w:right="14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A6D04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5F1192" w14:textId="77777777" w:rsidR="00EF0810" w:rsidRDefault="00EF0810" w:rsidP="00EF0810">
      <w:pPr>
        <w:pStyle w:val="ConsPlusNormal0"/>
        <w:ind w:lef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1C9">
        <w:rPr>
          <w:rFonts w:ascii="Times New Roman" w:hAnsi="Times New Roman" w:cs="Times New Roman"/>
          <w:b/>
          <w:sz w:val="24"/>
          <w:szCs w:val="24"/>
        </w:rPr>
        <w:t>Требования к членам СРО Союза «Строители Урала», осуществляющим строительство, реконструкцию, капитальный ремонт объектов капитального строительства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(в качестве застройщика) или по договорам строительного подряда, </w:t>
      </w:r>
    </w:p>
    <w:p w14:paraId="778B63FC" w14:textId="3987B608" w:rsidR="00EF0810" w:rsidRDefault="00EF0810" w:rsidP="00EF0810">
      <w:pPr>
        <w:pStyle w:val="ConsPlusNormal0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E02">
        <w:rPr>
          <w:rFonts w:ascii="Times New Roman" w:hAnsi="Times New Roman" w:cs="Times New Roman"/>
          <w:b/>
          <w:sz w:val="24"/>
          <w:szCs w:val="24"/>
        </w:rPr>
        <w:t>в том числе заключенным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с использованием конкурентных способов заключения договоров</w:t>
      </w:r>
      <w:r w:rsidRPr="007B31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C322494" w14:textId="77777777" w:rsidR="00EF0810" w:rsidRDefault="00EF0810" w:rsidP="00EF0810">
      <w:pPr>
        <w:pStyle w:val="ConsPlusNormal0"/>
        <w:ind w:lef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F0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Pr="007B31F0">
        <w:rPr>
          <w:rFonts w:ascii="Times New Roman" w:hAnsi="Times New Roman" w:cs="Times New Roman"/>
          <w:b/>
          <w:bCs/>
          <w:sz w:val="24"/>
          <w:szCs w:val="24"/>
        </w:rPr>
        <w:t>выполняющим</w:t>
      </w:r>
      <w:r w:rsidRPr="00A831C9">
        <w:rPr>
          <w:rFonts w:ascii="Times New Roman" w:hAnsi="Times New Roman" w:cs="Times New Roman"/>
          <w:b/>
          <w:bCs/>
          <w:sz w:val="24"/>
          <w:szCs w:val="24"/>
        </w:rPr>
        <w:t xml:space="preserve"> функции технического заказчика</w:t>
      </w:r>
      <w:r w:rsidRPr="006B1E02">
        <w:rPr>
          <w:rFonts w:ascii="Times New Roman" w:hAnsi="Times New Roman" w:cs="Times New Roman"/>
          <w:sz w:val="24"/>
          <w:szCs w:val="24"/>
        </w:rPr>
        <w:t xml:space="preserve"> </w:t>
      </w:r>
      <w:r w:rsidRPr="006B1E02">
        <w:rPr>
          <w:rFonts w:ascii="Times New Roman" w:hAnsi="Times New Roman" w:cs="Times New Roman"/>
          <w:b/>
          <w:sz w:val="24"/>
          <w:szCs w:val="24"/>
        </w:rPr>
        <w:t>по таким договорам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4547B46" w14:textId="2831DE84" w:rsidR="00EF0810" w:rsidRPr="00D44E25" w:rsidRDefault="00EF0810" w:rsidP="00EF0810">
      <w:pPr>
        <w:pStyle w:val="ConsPlusNormal0"/>
        <w:ind w:left="-426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E25">
        <w:rPr>
          <w:rFonts w:ascii="Times New Roman" w:hAnsi="Times New Roman" w:cs="Times New Roman"/>
          <w:b/>
          <w:bCs/>
          <w:sz w:val="24"/>
          <w:szCs w:val="24"/>
        </w:rPr>
        <w:t>в зависимости от уровней ответственности</w:t>
      </w:r>
    </w:p>
    <w:p w14:paraId="5809DFFB" w14:textId="77777777" w:rsidR="00EF0810" w:rsidRPr="00390A26" w:rsidRDefault="00EF0810" w:rsidP="00EF0810">
      <w:pPr>
        <w:pStyle w:val="ConsPlusNormal0"/>
        <w:spacing w:before="120" w:after="120"/>
        <w:ind w:left="-567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96D5F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396D5F">
        <w:rPr>
          <w:rFonts w:ascii="Times New Roman" w:hAnsi="Times New Roman" w:cs="Times New Roman"/>
          <w:b/>
          <w:sz w:val="24"/>
          <w:szCs w:val="24"/>
        </w:rPr>
        <w:t xml:space="preserve"> капитального строительства, относящихся к особо опасным, </w:t>
      </w:r>
      <w:r w:rsidRPr="00396D5F">
        <w:rPr>
          <w:rFonts w:ascii="Times New Roman" w:hAnsi="Times New Roman" w:cs="Times New Roman"/>
          <w:b/>
          <w:bCs/>
          <w:sz w:val="24"/>
          <w:szCs w:val="24"/>
        </w:rPr>
        <w:t>технически сложным и уникальным объектам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26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исключением</w:t>
      </w:r>
      <w:r w:rsidRPr="00390A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90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объектов использования атомной энергии</w:t>
      </w: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3543"/>
        <w:gridCol w:w="2694"/>
        <w:gridCol w:w="2268"/>
      </w:tblGrid>
      <w:tr w:rsidR="00EF0810" w:rsidRPr="00A4598D" w14:paraId="34D02B56" w14:textId="77777777" w:rsidTr="00EF0810">
        <w:tc>
          <w:tcPr>
            <w:tcW w:w="10349" w:type="dxa"/>
            <w:gridSpan w:val="5"/>
            <w:vAlign w:val="center"/>
          </w:tcPr>
          <w:p w14:paraId="0DE278D4" w14:textId="77777777" w:rsidR="00EF0810" w:rsidRDefault="00EF0810" w:rsidP="005C2EB9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Требования в отношении кадрового состава</w:t>
            </w:r>
          </w:p>
          <w:p w14:paraId="44420BEC" w14:textId="77777777" w:rsidR="00EF0810" w:rsidRPr="00445F7E" w:rsidRDefault="00EF0810" w:rsidP="005C2EB9">
            <w:pPr>
              <w:pStyle w:val="ConsPlusNormal0"/>
              <w:spacing w:after="120"/>
              <w:ind w:left="34"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а) Наличие у члена Союза в штате по месту основной работы следующих работников:</w:t>
            </w:r>
          </w:p>
        </w:tc>
      </w:tr>
      <w:tr w:rsidR="00EF0810" w:rsidRPr="00A4598D" w14:paraId="6C98D26C" w14:textId="77777777" w:rsidTr="00EF0810">
        <w:tc>
          <w:tcPr>
            <w:tcW w:w="1844" w:type="dxa"/>
            <w:gridSpan w:val="2"/>
            <w:vAlign w:val="center"/>
          </w:tcPr>
          <w:p w14:paraId="311B4A79" w14:textId="77777777" w:rsidR="00EF0810" w:rsidRPr="00A4598D" w:rsidRDefault="00EF0810" w:rsidP="005C2EB9">
            <w:pPr>
              <w:pStyle w:val="a1"/>
              <w:numPr>
                <w:ilvl w:val="0"/>
                <w:numId w:val="0"/>
              </w:numPr>
              <w:spacing w:after="0"/>
              <w:ind w:left="-250" w:right="-24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4598D">
              <w:rPr>
                <w:rFonts w:ascii="Times New Roman" w:hAnsi="Times New Roman"/>
                <w:b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3543" w:type="dxa"/>
            <w:vAlign w:val="center"/>
          </w:tcPr>
          <w:p w14:paraId="7F04E1B0" w14:textId="77777777" w:rsidR="00EF0810" w:rsidRPr="00A4598D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8D">
              <w:rPr>
                <w:rFonts w:ascii="Times New Roman" w:hAnsi="Times New Roman" w:cs="Times New Roman"/>
                <w:b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A4598D">
              <w:rPr>
                <w:rFonts w:ascii="Times New Roman" w:hAnsi="Times New Roman" w:cs="Times New Roman"/>
                <w:b/>
                <w:bCs/>
              </w:rPr>
              <w:t>в зависимости</w:t>
            </w:r>
          </w:p>
          <w:p w14:paraId="7953260E" w14:textId="77777777" w:rsidR="00EF0810" w:rsidRPr="00A4598D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598D">
              <w:rPr>
                <w:rFonts w:ascii="Times New Roman" w:hAnsi="Times New Roman" w:cs="Times New Roman"/>
                <w:b/>
                <w:bCs/>
              </w:rPr>
              <w:t>от уровней ответственности</w:t>
            </w:r>
          </w:p>
        </w:tc>
        <w:tc>
          <w:tcPr>
            <w:tcW w:w="2694" w:type="dxa"/>
            <w:vAlign w:val="center"/>
          </w:tcPr>
          <w:p w14:paraId="05E7D084" w14:textId="77777777" w:rsidR="00EF0810" w:rsidRPr="00A4598D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598D">
              <w:rPr>
                <w:rFonts w:ascii="Times New Roman" w:hAnsi="Times New Roman" w:cs="Times New Roman"/>
                <w:b/>
              </w:rPr>
              <w:t>Наличие</w:t>
            </w:r>
          </w:p>
          <w:p w14:paraId="2936FAF2" w14:textId="77777777" w:rsidR="00EF0810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8D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</w:rPr>
              <w:t>члена Союза</w:t>
            </w:r>
          </w:p>
          <w:p w14:paraId="3D45E916" w14:textId="77777777" w:rsidR="00EF0810" w:rsidRPr="00A4598D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работников, занимающих должности руководителей</w:t>
            </w:r>
            <w:r>
              <w:rPr>
                <w:rStyle w:val="a9"/>
                <w:rFonts w:eastAsiaTheme="minorHAnsi"/>
                <w:b/>
                <w:bCs/>
              </w:rPr>
              <w:footnoteReference w:id="1"/>
            </w:r>
          </w:p>
        </w:tc>
        <w:tc>
          <w:tcPr>
            <w:tcW w:w="2268" w:type="dxa"/>
            <w:vAlign w:val="center"/>
          </w:tcPr>
          <w:p w14:paraId="3E0BBC4C" w14:textId="77777777" w:rsidR="00EF0810" w:rsidRPr="00A4598D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598D">
              <w:rPr>
                <w:rFonts w:ascii="Times New Roman" w:hAnsi="Times New Roman" w:cs="Times New Roman"/>
                <w:b/>
              </w:rPr>
              <w:t>Наличие</w:t>
            </w:r>
          </w:p>
          <w:p w14:paraId="63437823" w14:textId="77777777" w:rsidR="00EF0810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98D">
              <w:rPr>
                <w:rFonts w:ascii="Times New Roman" w:hAnsi="Times New Roman" w:cs="Times New Roman"/>
                <w:b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bCs/>
              </w:rPr>
              <w:t>члена Союза</w:t>
            </w:r>
          </w:p>
          <w:p w14:paraId="2E64D053" w14:textId="77777777" w:rsidR="00EF0810" w:rsidRPr="00A4598D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специалистов</w:t>
            </w:r>
            <w:r>
              <w:rPr>
                <w:rStyle w:val="a9"/>
                <w:rFonts w:eastAsiaTheme="minorHAnsi"/>
                <w:b/>
                <w:bCs/>
              </w:rPr>
              <w:footnoteReference w:id="2"/>
            </w:r>
          </w:p>
        </w:tc>
      </w:tr>
      <w:tr w:rsidR="00EF0810" w:rsidRPr="00740F3F" w14:paraId="1845B9D2" w14:textId="77777777" w:rsidTr="00EF0810">
        <w:tc>
          <w:tcPr>
            <w:tcW w:w="1844" w:type="dxa"/>
            <w:gridSpan w:val="2"/>
            <w:vAlign w:val="center"/>
          </w:tcPr>
          <w:p w14:paraId="3DCD6402" w14:textId="77777777" w:rsidR="00EF0810" w:rsidRPr="00BF1661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0B82746D" w14:textId="62342149" w:rsidR="00EF0810" w:rsidRPr="00BF1661" w:rsidRDefault="00EF0810" w:rsidP="005C2EB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="003058E3">
              <w:rPr>
                <w:rFonts w:ascii="Times New Roman" w:hAnsi="Times New Roman" w:cs="Times New Roman"/>
              </w:rPr>
              <w:t>9</w:t>
            </w:r>
            <w:r w:rsidRPr="00BF1661">
              <w:rPr>
                <w:rFonts w:ascii="Times New Roman" w:hAnsi="Times New Roman" w:cs="Times New Roman"/>
              </w:rPr>
              <w:t>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694" w:type="dxa"/>
            <w:vAlign w:val="center"/>
          </w:tcPr>
          <w:p w14:paraId="26B928F4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сведения</w:t>
            </w:r>
          </w:p>
          <w:p w14:paraId="2864EAB0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строительства</w:t>
            </w:r>
          </w:p>
        </w:tc>
        <w:tc>
          <w:tcPr>
            <w:tcW w:w="2268" w:type="dxa"/>
            <w:vAlign w:val="center"/>
          </w:tcPr>
          <w:p w14:paraId="428C37CE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EF0810" w:rsidRPr="00740F3F" w14:paraId="4E24B0CE" w14:textId="77777777" w:rsidTr="00EF0810">
        <w:tc>
          <w:tcPr>
            <w:tcW w:w="1844" w:type="dxa"/>
            <w:gridSpan w:val="2"/>
            <w:vAlign w:val="center"/>
          </w:tcPr>
          <w:p w14:paraId="45F67AEA" w14:textId="77777777" w:rsidR="00EF0810" w:rsidRPr="00DB124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E344F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уровень</w:t>
            </w:r>
            <w:r w:rsidRPr="00E344F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ответственности</w:t>
            </w:r>
          </w:p>
        </w:tc>
        <w:tc>
          <w:tcPr>
            <w:tcW w:w="3543" w:type="dxa"/>
          </w:tcPr>
          <w:p w14:paraId="1BD643BE" w14:textId="77777777" w:rsidR="00EF0810" w:rsidRPr="00BF1661" w:rsidRDefault="00EF0810" w:rsidP="005C2EB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500 000 000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694" w:type="dxa"/>
          </w:tcPr>
          <w:p w14:paraId="05F1969C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сведения</w:t>
            </w:r>
          </w:p>
          <w:p w14:paraId="202B9632" w14:textId="77777777" w:rsidR="00EF0810" w:rsidRPr="00740F3F" w:rsidRDefault="00EF0810" w:rsidP="005C2EB9">
            <w:pPr>
              <w:jc w:val="center"/>
            </w:pPr>
            <w:r w:rsidRPr="00BF1661">
              <w:rPr>
                <w:bCs/>
                <w:sz w:val="22"/>
                <w:szCs w:val="22"/>
              </w:rPr>
              <w:lastRenderedPageBreak/>
              <w:t>о которых включены в национальный реестр специалистов в области строительства</w:t>
            </w:r>
          </w:p>
        </w:tc>
        <w:tc>
          <w:tcPr>
            <w:tcW w:w="2268" w:type="dxa"/>
            <w:vAlign w:val="center"/>
          </w:tcPr>
          <w:p w14:paraId="432DC67E" w14:textId="77777777" w:rsidR="00EF0810" w:rsidRPr="00740F3F" w:rsidRDefault="00EF0810" w:rsidP="005C2EB9">
            <w:pPr>
              <w:jc w:val="center"/>
            </w:pPr>
            <w:r w:rsidRPr="00BF1661">
              <w:rPr>
                <w:bCs/>
                <w:sz w:val="22"/>
                <w:szCs w:val="22"/>
              </w:rPr>
              <w:lastRenderedPageBreak/>
              <w:t xml:space="preserve">не менее </w:t>
            </w:r>
            <w:r>
              <w:rPr>
                <w:bCs/>
                <w:sz w:val="22"/>
                <w:szCs w:val="22"/>
              </w:rPr>
              <w:t>4</w:t>
            </w:r>
            <w:r w:rsidRPr="00BF16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EF0810" w:rsidRPr="00740F3F" w14:paraId="7CDC879B" w14:textId="77777777" w:rsidTr="00EF0810">
        <w:tc>
          <w:tcPr>
            <w:tcW w:w="1844" w:type="dxa"/>
            <w:gridSpan w:val="2"/>
            <w:vAlign w:val="center"/>
          </w:tcPr>
          <w:p w14:paraId="709FB14A" w14:textId="77777777" w:rsidR="00EF0810" w:rsidRPr="00BF1661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396157A6" w14:textId="77777777" w:rsidR="00EF0810" w:rsidRPr="00BF1661" w:rsidRDefault="00EF0810" w:rsidP="005C2EB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3 000 000 000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694" w:type="dxa"/>
          </w:tcPr>
          <w:p w14:paraId="666C4734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сведения</w:t>
            </w:r>
          </w:p>
          <w:p w14:paraId="62F4962B" w14:textId="77777777" w:rsidR="00EF0810" w:rsidRPr="00740F3F" w:rsidRDefault="00EF0810" w:rsidP="005C2EB9">
            <w:pPr>
              <w:jc w:val="center"/>
            </w:pPr>
            <w:r w:rsidRPr="00BF1661">
              <w:rPr>
                <w:bCs/>
                <w:sz w:val="22"/>
                <w:szCs w:val="22"/>
              </w:rPr>
              <w:t>о которых включены в национальный реестр специалистов в области строительства</w:t>
            </w:r>
          </w:p>
        </w:tc>
        <w:tc>
          <w:tcPr>
            <w:tcW w:w="2268" w:type="dxa"/>
            <w:vAlign w:val="center"/>
          </w:tcPr>
          <w:p w14:paraId="5C31C843" w14:textId="77777777" w:rsidR="00EF0810" w:rsidRPr="00740F3F" w:rsidRDefault="00EF0810" w:rsidP="005C2EB9">
            <w:pPr>
              <w:jc w:val="center"/>
            </w:pPr>
            <w:r w:rsidRPr="00BF1661"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</w:rPr>
              <w:t>5</w:t>
            </w:r>
            <w:r w:rsidRPr="00BF16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EF0810" w:rsidRPr="00740F3F" w14:paraId="3DDA068E" w14:textId="77777777" w:rsidTr="00EF0810">
        <w:tc>
          <w:tcPr>
            <w:tcW w:w="1844" w:type="dxa"/>
            <w:gridSpan w:val="2"/>
            <w:vAlign w:val="center"/>
          </w:tcPr>
          <w:p w14:paraId="334B3A46" w14:textId="77777777" w:rsidR="00EF0810" w:rsidRPr="00BF1661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IV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680757BC" w14:textId="77777777" w:rsidR="00EF0810" w:rsidRPr="00BF1661" w:rsidRDefault="00EF0810" w:rsidP="005C2EB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 xml:space="preserve">каждого из договоров или предельный размер обязательств по договорам не </w:t>
            </w:r>
            <w:r>
              <w:rPr>
                <w:rFonts w:ascii="Times New Roman" w:hAnsi="Times New Roman" w:cs="Times New Roman"/>
              </w:rPr>
              <w:t>более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10 000 000 000 рублей,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7CBDABFF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сведения</w:t>
            </w:r>
          </w:p>
          <w:p w14:paraId="137C5AA3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F1661">
              <w:rPr>
                <w:rFonts w:ascii="Times New Roman" w:hAnsi="Times New Roman" w:cs="Times New Roman"/>
                <w:bCs/>
              </w:rPr>
              <w:t>о которых включены в национальный реестр специалистов в области строительства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24ADE294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EF0810" w:rsidRPr="00740F3F" w14:paraId="5AB2489F" w14:textId="77777777" w:rsidTr="00EF0810">
        <w:tc>
          <w:tcPr>
            <w:tcW w:w="1844" w:type="dxa"/>
            <w:gridSpan w:val="2"/>
            <w:vAlign w:val="center"/>
          </w:tcPr>
          <w:p w14:paraId="703A57AA" w14:textId="77777777" w:rsidR="00EF0810" w:rsidRPr="00BF1661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BF1661">
              <w:rPr>
                <w:rFonts w:ascii="Times New Roman" w:hAnsi="Times New Roman" w:cs="Times New Roman"/>
                <w:bCs/>
              </w:rPr>
              <w:t xml:space="preserve"> уровень ответственности</w:t>
            </w:r>
          </w:p>
        </w:tc>
        <w:tc>
          <w:tcPr>
            <w:tcW w:w="3543" w:type="dxa"/>
          </w:tcPr>
          <w:p w14:paraId="09420C0C" w14:textId="77777777" w:rsidR="00EF0810" w:rsidRPr="00BF1661" w:rsidRDefault="00EF0810" w:rsidP="005C2EB9">
            <w:pPr>
              <w:pStyle w:val="ConsPlusNormal0"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BF1661">
              <w:rPr>
                <w:rFonts w:ascii="Times New Roman" w:hAnsi="Times New Roman" w:cs="Times New Roman"/>
              </w:rPr>
              <w:t xml:space="preserve">Требования к членам Союза, осуществляющим строительство, реконструкцию, капитальный ремонт объектов капитального строительства </w:t>
            </w:r>
            <w:r w:rsidRPr="00BF1661">
              <w:rPr>
                <w:rFonts w:ascii="Times New Roman" w:hAnsi="Times New Roman" w:cs="Times New Roman"/>
                <w:bCs/>
              </w:rPr>
              <w:t xml:space="preserve">самостоятельно (в качестве застройщика) или по договорам строительного подряда, стоимость </w:t>
            </w:r>
            <w:r w:rsidRPr="00BF1661">
              <w:rPr>
                <w:rFonts w:ascii="Times New Roman" w:hAnsi="Times New Roman" w:cs="Times New Roman"/>
              </w:rPr>
              <w:t>каждого из договоров или предельный размер обязательств по договорам составляет</w:t>
            </w:r>
            <w:r w:rsidRPr="00BF1661">
              <w:rPr>
                <w:rFonts w:ascii="Times New Roman" w:hAnsi="Times New Roman" w:cs="Times New Roman"/>
                <w:b/>
              </w:rPr>
              <w:t xml:space="preserve"> </w:t>
            </w:r>
            <w:r w:rsidRPr="00BF1661">
              <w:rPr>
                <w:rFonts w:ascii="Times New Roman" w:hAnsi="Times New Roman" w:cs="Times New Roman"/>
              </w:rPr>
              <w:t>10 000 000 000 рублей и более, выполняющи</w:t>
            </w:r>
            <w:r>
              <w:rPr>
                <w:rFonts w:ascii="Times New Roman" w:hAnsi="Times New Roman" w:cs="Times New Roman"/>
              </w:rPr>
              <w:t>м</w:t>
            </w:r>
            <w:r w:rsidRPr="00BF1661">
              <w:rPr>
                <w:rFonts w:ascii="Times New Roman" w:hAnsi="Times New Roman" w:cs="Times New Roman"/>
              </w:rPr>
              <w:t xml:space="preserve"> функции технического заказчика по таким договорам</w:t>
            </w:r>
          </w:p>
        </w:tc>
        <w:tc>
          <w:tcPr>
            <w:tcW w:w="2694" w:type="dxa"/>
          </w:tcPr>
          <w:p w14:paraId="45D4E26E" w14:textId="77777777" w:rsidR="00EF0810" w:rsidRPr="00BF1661" w:rsidRDefault="00EF0810" w:rsidP="005C2EB9">
            <w:pPr>
              <w:pStyle w:val="ConsPlusNormal0"/>
              <w:ind w:left="34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F1661">
              <w:rPr>
                <w:rFonts w:ascii="Times New Roman" w:hAnsi="Times New Roman" w:cs="Times New Roman"/>
                <w:bCs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F166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</w:t>
            </w:r>
            <w:r w:rsidRPr="00BF1661">
              <w:rPr>
                <w:rFonts w:ascii="Times New Roman" w:hAnsi="Times New Roman" w:cs="Times New Roman"/>
                <w:bCs/>
              </w:rPr>
              <w:t>по организации строительства, сведения</w:t>
            </w:r>
          </w:p>
          <w:p w14:paraId="12FF6709" w14:textId="77777777" w:rsidR="00EF0810" w:rsidRPr="00740F3F" w:rsidRDefault="00EF0810" w:rsidP="005C2EB9">
            <w:pPr>
              <w:jc w:val="center"/>
            </w:pPr>
            <w:r w:rsidRPr="00BF1661">
              <w:rPr>
                <w:bCs/>
                <w:sz w:val="22"/>
                <w:szCs w:val="22"/>
              </w:rPr>
              <w:t>о которых включены в национальный реестр специалистов в области строительства</w:t>
            </w:r>
          </w:p>
        </w:tc>
        <w:tc>
          <w:tcPr>
            <w:tcW w:w="2268" w:type="dxa"/>
            <w:vAlign w:val="center"/>
          </w:tcPr>
          <w:p w14:paraId="6B208C46" w14:textId="77777777" w:rsidR="00EF0810" w:rsidRPr="00740F3F" w:rsidRDefault="00EF0810" w:rsidP="005C2EB9">
            <w:pPr>
              <w:jc w:val="center"/>
            </w:pPr>
            <w:r w:rsidRPr="00BF1661"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</w:rPr>
              <w:t>7</w:t>
            </w:r>
            <w:r w:rsidRPr="00BF166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специалистов, имеющих высшее профессиональное образование соответствующего профиля и стаж работы в области строительства не менее 5 лет</w:t>
            </w:r>
          </w:p>
        </w:tc>
      </w:tr>
      <w:tr w:rsidR="00EF0810" w:rsidRPr="00740F3F" w14:paraId="7977A1E3" w14:textId="77777777" w:rsidTr="00EF0810">
        <w:trPr>
          <w:trHeight w:val="525"/>
        </w:trPr>
        <w:tc>
          <w:tcPr>
            <w:tcW w:w="10349" w:type="dxa"/>
            <w:gridSpan w:val="5"/>
            <w:vAlign w:val="center"/>
          </w:tcPr>
          <w:p w14:paraId="0498EAE2" w14:textId="77777777" w:rsidR="00EF0810" w:rsidRPr="00AF5D64" w:rsidRDefault="00EF0810" w:rsidP="005C2EB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б) Н</w:t>
            </w:r>
            <w:r w:rsidRPr="009F63DE">
              <w:rPr>
                <w:bCs/>
                <w:sz w:val="22"/>
                <w:szCs w:val="22"/>
              </w:rPr>
              <w:t xml:space="preserve">аличие у руководителей и специалистов квалификации, подтвержденной документами, представляемыми в соответствии с примечанием к </w:t>
            </w:r>
            <w:r w:rsidRPr="009F63DE">
              <w:rPr>
                <w:sz w:val="22"/>
                <w:szCs w:val="22"/>
              </w:rPr>
              <w:t xml:space="preserve">форме № 1 Приложения № 3 </w:t>
            </w:r>
            <w:r>
              <w:rPr>
                <w:sz w:val="22"/>
                <w:szCs w:val="22"/>
              </w:rPr>
              <w:t xml:space="preserve">к </w:t>
            </w:r>
            <w:r w:rsidRPr="009F63DE">
              <w:rPr>
                <w:sz w:val="22"/>
                <w:szCs w:val="22"/>
              </w:rPr>
              <w:t>настояще</w:t>
            </w:r>
            <w:r>
              <w:rPr>
                <w:sz w:val="22"/>
                <w:szCs w:val="22"/>
              </w:rPr>
              <w:t>му</w:t>
            </w:r>
            <w:r w:rsidRPr="009F63DE">
              <w:rPr>
                <w:sz w:val="22"/>
                <w:szCs w:val="22"/>
              </w:rPr>
              <w:t xml:space="preserve"> П</w:t>
            </w:r>
            <w:r w:rsidRPr="000826AF">
              <w:rPr>
                <w:sz w:val="22"/>
                <w:szCs w:val="22"/>
              </w:rPr>
              <w:t>оложени</w:t>
            </w:r>
            <w:r>
              <w:rPr>
                <w:sz w:val="22"/>
                <w:szCs w:val="22"/>
              </w:rPr>
              <w:t>ю</w:t>
            </w:r>
            <w:r w:rsidRPr="000826AF">
              <w:rPr>
                <w:sz w:val="22"/>
                <w:szCs w:val="22"/>
              </w:rPr>
              <w:t>.</w:t>
            </w:r>
          </w:p>
        </w:tc>
      </w:tr>
      <w:tr w:rsidR="00EF0810" w:rsidRPr="00740F3F" w14:paraId="42A0B145" w14:textId="77777777" w:rsidTr="00EF0810">
        <w:trPr>
          <w:trHeight w:val="274"/>
        </w:trPr>
        <w:tc>
          <w:tcPr>
            <w:tcW w:w="10349" w:type="dxa"/>
            <w:gridSpan w:val="5"/>
            <w:vAlign w:val="center"/>
          </w:tcPr>
          <w:p w14:paraId="7D8A6DBC" w14:textId="77777777" w:rsidR="00EF0810" w:rsidRDefault="00EF0810" w:rsidP="005C2EB9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в) Повышение квалификации в области строительства руководителей и специалистов, осуществляемое не реже одного раза в 5 лет.</w:t>
            </w:r>
          </w:p>
        </w:tc>
      </w:tr>
      <w:tr w:rsidR="00EF0810" w:rsidRPr="00740F3F" w14:paraId="641E4FC3" w14:textId="77777777" w:rsidTr="00EF0810">
        <w:tc>
          <w:tcPr>
            <w:tcW w:w="10349" w:type="dxa"/>
            <w:gridSpan w:val="5"/>
            <w:vAlign w:val="center"/>
          </w:tcPr>
          <w:p w14:paraId="29BD742B" w14:textId="77777777" w:rsidR="00EF0810" w:rsidRPr="00BF1661" w:rsidRDefault="00EF0810" w:rsidP="005C2EB9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г) Н</w:t>
            </w:r>
            <w:r w:rsidRPr="00A849F4">
              <w:rPr>
                <w:bCs/>
                <w:sz w:val="22"/>
                <w:szCs w:val="22"/>
              </w:rPr>
              <w:t xml:space="preserve">аличие у </w:t>
            </w:r>
            <w:r>
              <w:rPr>
                <w:bCs/>
                <w:sz w:val="22"/>
                <w:szCs w:val="22"/>
              </w:rPr>
              <w:t>члена Союза</w:t>
            </w:r>
            <w:r w:rsidRPr="00A849F4">
              <w:rPr>
                <w:bCs/>
                <w:sz w:val="22"/>
                <w:szCs w:val="22"/>
              </w:rPr>
              <w:t xml:space="preserve"> системы аттестации работников, подлежащих аттестации по правилам, устан</w:t>
            </w:r>
            <w:r>
              <w:rPr>
                <w:bCs/>
                <w:sz w:val="22"/>
                <w:szCs w:val="22"/>
              </w:rPr>
              <w:t>о</w:t>
            </w:r>
            <w:r w:rsidRPr="00A849F4">
              <w:rPr>
                <w:bCs/>
                <w:sz w:val="22"/>
                <w:szCs w:val="22"/>
              </w:rPr>
              <w:t>вл</w:t>
            </w:r>
            <w:r>
              <w:rPr>
                <w:bCs/>
                <w:sz w:val="22"/>
                <w:szCs w:val="22"/>
              </w:rPr>
              <w:t xml:space="preserve">енным </w:t>
            </w:r>
            <w:r w:rsidRPr="00A849F4">
              <w:rPr>
                <w:bCs/>
                <w:sz w:val="22"/>
                <w:szCs w:val="22"/>
              </w:rPr>
              <w:t>Федеральной службой по экологическому, технологическому и атомному надзору, в случа</w:t>
            </w:r>
            <w:r>
              <w:rPr>
                <w:bCs/>
                <w:sz w:val="22"/>
                <w:szCs w:val="22"/>
              </w:rPr>
              <w:t>е</w:t>
            </w:r>
            <w:r w:rsidRPr="00A849F4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если</w:t>
            </w:r>
            <w:r w:rsidRPr="00A849F4">
              <w:rPr>
                <w:bCs/>
                <w:sz w:val="22"/>
                <w:szCs w:val="22"/>
              </w:rPr>
              <w:t xml:space="preserve"> в штатное расписание </w:t>
            </w:r>
            <w:r>
              <w:rPr>
                <w:bCs/>
                <w:sz w:val="22"/>
                <w:szCs w:val="22"/>
              </w:rPr>
              <w:t>такого члена Союза</w:t>
            </w:r>
            <w:r w:rsidRPr="00A849F4">
              <w:rPr>
                <w:bCs/>
                <w:sz w:val="22"/>
                <w:szCs w:val="22"/>
              </w:rPr>
              <w:t xml:space="preserve">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>
              <w:rPr>
                <w:bCs/>
                <w:sz w:val="22"/>
                <w:szCs w:val="22"/>
              </w:rPr>
              <w:t xml:space="preserve">ми, прошедшими такую аттестацию, подтверждаемой </w:t>
            </w:r>
            <w:r w:rsidRPr="009F63DE">
              <w:rPr>
                <w:bCs/>
                <w:sz w:val="22"/>
                <w:szCs w:val="22"/>
              </w:rPr>
              <w:t>документами, представляемыми в соответствии с</w:t>
            </w:r>
            <w:r>
              <w:rPr>
                <w:bCs/>
                <w:sz w:val="22"/>
                <w:szCs w:val="22"/>
              </w:rPr>
              <w:t xml:space="preserve"> пунктом 4 примечания </w:t>
            </w:r>
            <w:r w:rsidRPr="009F63DE">
              <w:rPr>
                <w:bCs/>
                <w:sz w:val="22"/>
                <w:szCs w:val="22"/>
              </w:rPr>
              <w:t xml:space="preserve">к </w:t>
            </w:r>
            <w:r w:rsidRPr="009F63DE">
              <w:rPr>
                <w:sz w:val="22"/>
                <w:szCs w:val="22"/>
              </w:rPr>
              <w:t xml:space="preserve">форме № 1 Приложения № 3 </w:t>
            </w:r>
            <w:r>
              <w:rPr>
                <w:sz w:val="22"/>
                <w:szCs w:val="22"/>
              </w:rPr>
              <w:t xml:space="preserve">к </w:t>
            </w:r>
            <w:r w:rsidRPr="009F63DE">
              <w:rPr>
                <w:sz w:val="22"/>
                <w:szCs w:val="22"/>
              </w:rPr>
              <w:t>настояще</w:t>
            </w:r>
            <w:r>
              <w:rPr>
                <w:sz w:val="22"/>
                <w:szCs w:val="22"/>
              </w:rPr>
              <w:t>му</w:t>
            </w:r>
            <w:r w:rsidRPr="009F63DE">
              <w:rPr>
                <w:sz w:val="22"/>
                <w:szCs w:val="22"/>
              </w:rPr>
              <w:t xml:space="preserve"> Положени</w:t>
            </w:r>
            <w:r>
              <w:rPr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EF0810" w:rsidRPr="00740F3F" w14:paraId="0503134A" w14:textId="77777777" w:rsidTr="00EF0810">
        <w:tc>
          <w:tcPr>
            <w:tcW w:w="10349" w:type="dxa"/>
            <w:gridSpan w:val="5"/>
            <w:vAlign w:val="center"/>
          </w:tcPr>
          <w:p w14:paraId="79E6EA3E" w14:textId="77777777" w:rsidR="00EF0810" w:rsidRDefault="00EF0810" w:rsidP="005C2EB9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Требования в отношении имущества</w:t>
            </w:r>
          </w:p>
          <w:p w14:paraId="2AB536C6" w14:textId="77777777" w:rsidR="00EF0810" w:rsidRPr="00BF1661" w:rsidRDefault="00EF0810" w:rsidP="005C2EB9">
            <w:pPr>
              <w:spacing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у члена Союза принадлежащего ему на праве собственности или ином законном основании имущества в следующем составе</w:t>
            </w:r>
            <w:r>
              <w:rPr>
                <w:rStyle w:val="a9"/>
                <w:bCs/>
                <w:sz w:val="22"/>
                <w:szCs w:val="22"/>
              </w:rPr>
              <w:footnoteReference w:id="3"/>
            </w:r>
            <w:r>
              <w:rPr>
                <w:bCs/>
                <w:sz w:val="22"/>
                <w:szCs w:val="22"/>
              </w:rPr>
              <w:t>:</w:t>
            </w:r>
          </w:p>
        </w:tc>
      </w:tr>
      <w:tr w:rsidR="00EF0810" w:rsidRPr="00740F3F" w14:paraId="1C2FB05A" w14:textId="77777777" w:rsidTr="00EF0810">
        <w:tc>
          <w:tcPr>
            <w:tcW w:w="710" w:type="dxa"/>
            <w:vAlign w:val="center"/>
          </w:tcPr>
          <w:p w14:paraId="6207AAB0" w14:textId="77777777" w:rsidR="00EF0810" w:rsidRPr="00A87542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4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B2C139A" w14:textId="77777777" w:rsidR="00EF0810" w:rsidRPr="00A87542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754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639" w:type="dxa"/>
            <w:gridSpan w:val="4"/>
            <w:vAlign w:val="center"/>
          </w:tcPr>
          <w:p w14:paraId="44F8E9D7" w14:textId="77777777" w:rsidR="00EF0810" w:rsidRPr="00A87542" w:rsidRDefault="00EF0810" w:rsidP="005C2E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Состав имущества</w:t>
            </w:r>
          </w:p>
        </w:tc>
      </w:tr>
      <w:tr w:rsidR="00EF0810" w:rsidRPr="00740F3F" w14:paraId="29434C8F" w14:textId="77777777" w:rsidTr="00EF0810">
        <w:tc>
          <w:tcPr>
            <w:tcW w:w="710" w:type="dxa"/>
            <w:vAlign w:val="center"/>
          </w:tcPr>
          <w:p w14:paraId="6C8D3EF7" w14:textId="77777777" w:rsidR="00EF0810" w:rsidRPr="00B05F5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639" w:type="dxa"/>
            <w:gridSpan w:val="4"/>
          </w:tcPr>
          <w:p w14:paraId="01B57482" w14:textId="77777777" w:rsidR="00EF0810" w:rsidRPr="00FE14D9" w:rsidRDefault="00EF0810" w:rsidP="005C2E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E14D9">
              <w:rPr>
                <w:rFonts w:ascii="Times New Roman" w:hAnsi="Times New Roman" w:cs="Times New Roman"/>
              </w:rPr>
              <w:t xml:space="preserve">Здания </w:t>
            </w:r>
            <w:r>
              <w:rPr>
                <w:rFonts w:ascii="Times New Roman" w:hAnsi="Times New Roman" w:cs="Times New Roman"/>
              </w:rPr>
              <w:t xml:space="preserve">и (или) </w:t>
            </w:r>
            <w:r w:rsidRPr="00FE14D9">
              <w:rPr>
                <w:rFonts w:ascii="Times New Roman" w:hAnsi="Times New Roman" w:cs="Times New Roman"/>
              </w:rPr>
              <w:t xml:space="preserve">сооружения </w:t>
            </w:r>
            <w:r>
              <w:rPr>
                <w:rFonts w:ascii="Times New Roman" w:hAnsi="Times New Roman" w:cs="Times New Roman"/>
              </w:rPr>
              <w:t xml:space="preserve">и (или) </w:t>
            </w:r>
            <w:r w:rsidRPr="00FE14D9">
              <w:rPr>
                <w:rFonts w:ascii="Times New Roman" w:hAnsi="Times New Roman" w:cs="Times New Roman"/>
              </w:rPr>
              <w:t xml:space="preserve">помещения, используемые для размещения работников </w:t>
            </w:r>
            <w:r>
              <w:rPr>
                <w:rFonts w:ascii="Times New Roman" w:hAnsi="Times New Roman" w:cs="Times New Roman"/>
              </w:rPr>
              <w:t>членов Союза</w:t>
            </w:r>
          </w:p>
        </w:tc>
      </w:tr>
      <w:tr w:rsidR="00EF0810" w:rsidRPr="00740F3F" w14:paraId="4C7740C9" w14:textId="77777777" w:rsidTr="00EF0810">
        <w:tc>
          <w:tcPr>
            <w:tcW w:w="710" w:type="dxa"/>
            <w:vAlign w:val="center"/>
          </w:tcPr>
          <w:p w14:paraId="15DCDFAC" w14:textId="77777777" w:rsidR="00EF0810" w:rsidRPr="00B05F5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39" w:type="dxa"/>
            <w:gridSpan w:val="4"/>
          </w:tcPr>
          <w:p w14:paraId="557D8C2B" w14:textId="75E9BB14" w:rsidR="00EF0810" w:rsidRPr="00FE14D9" w:rsidRDefault="00EF0810" w:rsidP="005C2E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Строительные м</w:t>
            </w:r>
            <w:r w:rsidRPr="00FE14D9">
              <w:rPr>
                <w:rFonts w:ascii="Times New Roman" w:hAnsi="Times New Roman" w:cs="Times New Roman"/>
              </w:rPr>
              <w:t>ашины</w:t>
            </w:r>
            <w:r>
              <w:rPr>
                <w:rFonts w:ascii="Times New Roman" w:hAnsi="Times New Roman" w:cs="Times New Roman"/>
              </w:rPr>
              <w:t>, механизмы</w:t>
            </w:r>
            <w:r w:rsidRPr="00FE14D9">
              <w:rPr>
                <w:rFonts w:ascii="Times New Roman" w:hAnsi="Times New Roman" w:cs="Times New Roman"/>
              </w:rPr>
              <w:t xml:space="preserve"> и оборудование, включая хозяйственный и производственный инвентарь, за исключением имущества, указанного в подпунктах 3-5 настоящей таблицы</w:t>
            </w:r>
          </w:p>
        </w:tc>
      </w:tr>
      <w:tr w:rsidR="00EF0810" w:rsidRPr="00740F3F" w14:paraId="54591570" w14:textId="77777777" w:rsidTr="00EF0810">
        <w:tc>
          <w:tcPr>
            <w:tcW w:w="710" w:type="dxa"/>
            <w:vAlign w:val="center"/>
          </w:tcPr>
          <w:p w14:paraId="15FD3FD4" w14:textId="77777777" w:rsidR="00EF0810" w:rsidRPr="00B05F5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639" w:type="dxa"/>
            <w:gridSpan w:val="4"/>
          </w:tcPr>
          <w:p w14:paraId="2F867591" w14:textId="77777777" w:rsidR="00EF0810" w:rsidRPr="00FE14D9" w:rsidRDefault="00EF0810" w:rsidP="005C2E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E14D9">
              <w:rPr>
                <w:rFonts w:ascii="Times New Roman" w:hAnsi="Times New Roman"/>
              </w:rPr>
              <w:t xml:space="preserve">Транспортные средства, </w:t>
            </w:r>
            <w:r>
              <w:rPr>
                <w:rFonts w:ascii="Times New Roman" w:hAnsi="Times New Roman"/>
              </w:rPr>
              <w:t xml:space="preserve">средства технологического оснащения, </w:t>
            </w:r>
            <w:r w:rsidRPr="00FE14D9">
              <w:rPr>
                <w:rFonts w:ascii="Times New Roman" w:hAnsi="Times New Roman"/>
              </w:rPr>
              <w:t xml:space="preserve">в том числе передвижные </w:t>
            </w:r>
            <w:r>
              <w:rPr>
                <w:rFonts w:ascii="Times New Roman" w:hAnsi="Times New Roman"/>
              </w:rPr>
              <w:t>энергетические установки</w:t>
            </w:r>
            <w:r w:rsidRPr="00FE14D9">
              <w:rPr>
                <w:rFonts w:ascii="Times New Roman" w:hAnsi="Times New Roman"/>
              </w:rPr>
              <w:t>, передвижные установки трансформаторные, передвижные мастерские, вагоны-лаборатории, передвижные диагностические установки, вагоны-дома, передвижные кухни, столовые, магазины, душевые, клубы, конторы и т.п.</w:t>
            </w:r>
          </w:p>
        </w:tc>
      </w:tr>
      <w:tr w:rsidR="00EF0810" w:rsidRPr="00740F3F" w14:paraId="7D3976F9" w14:textId="77777777" w:rsidTr="00EF0810">
        <w:tc>
          <w:tcPr>
            <w:tcW w:w="710" w:type="dxa"/>
            <w:vAlign w:val="center"/>
          </w:tcPr>
          <w:p w14:paraId="78985AC0" w14:textId="77777777" w:rsidR="00EF0810" w:rsidRPr="00B05F5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639" w:type="dxa"/>
            <w:gridSpan w:val="4"/>
          </w:tcPr>
          <w:p w14:paraId="07DE7BA1" w14:textId="77777777" w:rsidR="00EF0810" w:rsidRPr="00FE14D9" w:rsidRDefault="00EF0810" w:rsidP="005C2E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E14D9">
              <w:rPr>
                <w:rFonts w:ascii="Times New Roman" w:hAnsi="Times New Roman" w:cs="Times New Roman"/>
              </w:rPr>
              <w:t>Информационное, компьютерное и телекоммуникационное (ИКТ) оборудование</w:t>
            </w:r>
          </w:p>
        </w:tc>
      </w:tr>
      <w:tr w:rsidR="00EF0810" w:rsidRPr="00740F3F" w14:paraId="2C8661B9" w14:textId="77777777" w:rsidTr="00EF0810">
        <w:tc>
          <w:tcPr>
            <w:tcW w:w="710" w:type="dxa"/>
            <w:vAlign w:val="center"/>
          </w:tcPr>
          <w:p w14:paraId="20962419" w14:textId="77777777" w:rsidR="00EF0810" w:rsidRPr="00B05F5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639" w:type="dxa"/>
            <w:gridSpan w:val="4"/>
          </w:tcPr>
          <w:p w14:paraId="3AF38D74" w14:textId="77777777" w:rsidR="00EF0810" w:rsidRPr="00FE14D9" w:rsidRDefault="00EF0810" w:rsidP="005C2E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E14D9">
              <w:rPr>
                <w:rFonts w:ascii="Times New Roman" w:hAnsi="Times New Roman" w:cs="Times New Roman"/>
              </w:rPr>
              <w:t>Средства контроля</w:t>
            </w:r>
            <w:r>
              <w:rPr>
                <w:rFonts w:ascii="Times New Roman" w:hAnsi="Times New Roman" w:cs="Times New Roman"/>
              </w:rPr>
              <w:t xml:space="preserve"> и измерений</w:t>
            </w:r>
          </w:p>
        </w:tc>
      </w:tr>
      <w:tr w:rsidR="00EF0810" w:rsidRPr="00740F3F" w14:paraId="1F761865" w14:textId="77777777" w:rsidTr="00EF0810">
        <w:tc>
          <w:tcPr>
            <w:tcW w:w="710" w:type="dxa"/>
            <w:vAlign w:val="center"/>
          </w:tcPr>
          <w:p w14:paraId="3A5FD418" w14:textId="77777777" w:rsidR="00EF0810" w:rsidRPr="00B05F5F" w:rsidRDefault="00EF0810" w:rsidP="005C2EB9">
            <w:pPr>
              <w:pStyle w:val="ConsPlusNormal0"/>
              <w:spacing w:after="12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639" w:type="dxa"/>
            <w:gridSpan w:val="4"/>
          </w:tcPr>
          <w:p w14:paraId="0958670D" w14:textId="77777777" w:rsidR="00EF0810" w:rsidRPr="00A87542" w:rsidRDefault="00EF0810" w:rsidP="005C2EB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Средства обеспечения промышленной безопасности (в случае необходимости)</w:t>
            </w:r>
          </w:p>
        </w:tc>
      </w:tr>
      <w:tr w:rsidR="00EF0810" w:rsidRPr="00740F3F" w14:paraId="7E927D0F" w14:textId="77777777" w:rsidTr="00EF0810">
        <w:tc>
          <w:tcPr>
            <w:tcW w:w="10349" w:type="dxa"/>
            <w:gridSpan w:val="5"/>
            <w:vAlign w:val="center"/>
          </w:tcPr>
          <w:p w14:paraId="109296CA" w14:textId="77777777" w:rsidR="00EF0810" w:rsidRDefault="00EF0810" w:rsidP="005C2EB9">
            <w:pPr>
              <w:pStyle w:val="ConsPlusNormal0"/>
              <w:spacing w:after="120"/>
              <w:ind w:left="34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Требования в отношении контроля качества</w:t>
            </w:r>
          </w:p>
          <w:p w14:paraId="62AF6A6B" w14:textId="77777777" w:rsidR="00EF0810" w:rsidRPr="00443CAB" w:rsidRDefault="00EF0810" w:rsidP="005C2EB9">
            <w:pPr>
              <w:spacing w:after="120"/>
              <w:jc w:val="both"/>
              <w:rPr>
                <w:bCs/>
                <w:sz w:val="22"/>
                <w:szCs w:val="22"/>
                <w:lang w:val="x-none"/>
              </w:rPr>
            </w:pPr>
            <w:r>
              <w:rPr>
                <w:bCs/>
                <w:sz w:val="22"/>
                <w:szCs w:val="22"/>
              </w:rPr>
              <w:t>Наличие у члена Союза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      </w:r>
            <w:r>
              <w:rPr>
                <w:rStyle w:val="a9"/>
                <w:bCs/>
                <w:sz w:val="22"/>
                <w:szCs w:val="22"/>
              </w:rPr>
              <w:footnoteReference w:id="4"/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14:paraId="124B1EB1" w14:textId="77777777" w:rsidR="008773CF" w:rsidRDefault="008773CF"/>
    <w:sectPr w:rsidR="008773CF" w:rsidSect="00EF081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D794" w14:textId="77777777" w:rsidR="008B3B4F" w:rsidRDefault="008B3B4F" w:rsidP="00EF0810">
      <w:r>
        <w:separator/>
      </w:r>
    </w:p>
  </w:endnote>
  <w:endnote w:type="continuationSeparator" w:id="0">
    <w:p w14:paraId="2524D7D9" w14:textId="77777777" w:rsidR="008B3B4F" w:rsidRDefault="008B3B4F" w:rsidP="00E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7D07" w14:textId="77777777" w:rsidR="008B3B4F" w:rsidRDefault="008B3B4F" w:rsidP="00EF0810">
      <w:r>
        <w:separator/>
      </w:r>
    </w:p>
  </w:footnote>
  <w:footnote w:type="continuationSeparator" w:id="0">
    <w:p w14:paraId="19181C50" w14:textId="77777777" w:rsidR="008B3B4F" w:rsidRDefault="008B3B4F" w:rsidP="00EF0810">
      <w:r>
        <w:continuationSeparator/>
      </w:r>
    </w:p>
  </w:footnote>
  <w:footnote w:id="1">
    <w:p w14:paraId="54D4A1C2" w14:textId="77777777" w:rsidR="00EF0810" w:rsidRPr="00DB124F" w:rsidRDefault="00EF0810" w:rsidP="00EF0810">
      <w:pPr>
        <w:pStyle w:val="ab"/>
        <w:ind w:left="-284"/>
        <w:jc w:val="both"/>
      </w:pPr>
      <w:r>
        <w:rPr>
          <w:rStyle w:val="a9"/>
        </w:rPr>
        <w:footnoteRef/>
      </w:r>
      <w:r>
        <w:t xml:space="preserve"> К</w:t>
      </w:r>
      <w:r w:rsidRPr="00DB124F">
        <w:t xml:space="preserve"> категории руководителей относят работников, занимающих должности руководителя, генерального директора (директора), </w:t>
      </w:r>
      <w:r>
        <w:t xml:space="preserve">и (или) </w:t>
      </w:r>
      <w:r w:rsidRPr="00DB124F">
        <w:t>технического директора</w:t>
      </w:r>
      <w:r>
        <w:t>, и (или) их заместителей, и (или) главного инженера.</w:t>
      </w:r>
    </w:p>
  </w:footnote>
  <w:footnote w:id="2">
    <w:p w14:paraId="7C4E6C4F" w14:textId="77777777" w:rsidR="00EF0810" w:rsidRPr="00C91301" w:rsidRDefault="00EF0810" w:rsidP="00EF0810">
      <w:pPr>
        <w:pStyle w:val="ab"/>
        <w:ind w:left="-284"/>
        <w:jc w:val="both"/>
      </w:pPr>
      <w:r>
        <w:rPr>
          <w:rStyle w:val="a9"/>
        </w:rPr>
        <w:footnoteRef/>
      </w:r>
      <w:r>
        <w:t xml:space="preserve"> К</w:t>
      </w:r>
      <w:r w:rsidRPr="00576949">
        <w:t xml:space="preserve"> специалистам относят работников технических, </w:t>
      </w:r>
      <w:r>
        <w:t xml:space="preserve">и (или) </w:t>
      </w:r>
      <w:r w:rsidRPr="00576949">
        <w:t xml:space="preserve">энергомеханических, </w:t>
      </w:r>
      <w:r>
        <w:t xml:space="preserve">и (или) </w:t>
      </w:r>
      <w:r w:rsidRPr="00576949">
        <w:t>контрольных</w:t>
      </w:r>
      <w:r>
        <w:t xml:space="preserve">, и (или) </w:t>
      </w:r>
      <w:r w:rsidRPr="00576949">
        <w:t>других технических служб и подразделений</w:t>
      </w:r>
      <w:r>
        <w:t>.</w:t>
      </w:r>
    </w:p>
  </w:footnote>
  <w:footnote w:id="3">
    <w:p w14:paraId="679E14EC" w14:textId="77777777" w:rsidR="00EF0810" w:rsidRPr="000826AF" w:rsidRDefault="00EF0810" w:rsidP="00EF0810">
      <w:pPr>
        <w:pStyle w:val="ab"/>
        <w:ind w:left="-142"/>
        <w:jc w:val="both"/>
      </w:pPr>
      <w:r w:rsidRPr="006C3608">
        <w:rPr>
          <w:rStyle w:val="a9"/>
        </w:rPr>
        <w:footnoteRef/>
      </w:r>
      <w:r w:rsidRPr="006C3608">
        <w:t xml:space="preserve"> В целях подтверждения соблюдения требования о наличии у члена Союза</w:t>
      </w:r>
      <w:r w:rsidRPr="006C3608">
        <w:rPr>
          <w:bCs/>
        </w:rPr>
        <w:t xml:space="preserve"> имущества представляется форма № 2 Приложения № 3 к настоящему </w:t>
      </w:r>
      <w:r w:rsidRPr="000826AF">
        <w:rPr>
          <w:bCs/>
        </w:rPr>
        <w:t>Положению.</w:t>
      </w:r>
    </w:p>
  </w:footnote>
  <w:footnote w:id="4">
    <w:p w14:paraId="36959640" w14:textId="77777777" w:rsidR="00EF0810" w:rsidRPr="006C3608" w:rsidRDefault="00EF0810" w:rsidP="00EF0810">
      <w:pPr>
        <w:pStyle w:val="ab"/>
        <w:ind w:left="-142"/>
        <w:jc w:val="both"/>
      </w:pPr>
      <w:r w:rsidRPr="006C3608">
        <w:rPr>
          <w:rStyle w:val="a9"/>
        </w:rPr>
        <w:footnoteRef/>
      </w:r>
      <w:r w:rsidRPr="006C3608">
        <w:t xml:space="preserve"> В целях подтверждения соблюдения требования о наличии у члена Союза </w:t>
      </w:r>
      <w:r w:rsidRPr="006C3608">
        <w:rPr>
          <w:bCs/>
        </w:rPr>
        <w:t>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bCs/>
        </w:rPr>
        <w:t>, представляется форма № 3</w:t>
      </w:r>
      <w:r w:rsidRPr="006C3608">
        <w:rPr>
          <w:bCs/>
        </w:rPr>
        <w:t xml:space="preserve"> Приложения № 3 к настоящему </w:t>
      </w:r>
      <w:r w:rsidRPr="00811DD5">
        <w:rPr>
          <w:bCs/>
        </w:rPr>
        <w:t>Положению и документы в соответствии с примечанием к указанной</w:t>
      </w:r>
      <w:r>
        <w:rPr>
          <w:bCs/>
        </w:rPr>
        <w:t xml:space="preserve"> форме</w:t>
      </w:r>
      <w:r w:rsidRPr="006C3608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D08C83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num w:numId="1" w16cid:durableId="1431463921">
    <w:abstractNumId w:val="0"/>
    <w:lvlOverride w:ilvl="0">
      <w:lvl w:ilvl="0">
        <w:numFmt w:val="decimal"/>
        <w:pStyle w:val="a"/>
        <w:lvlText w:val=""/>
        <w:lvlJc w:val="left"/>
      </w:lvl>
    </w:lvlOverride>
    <w:lvlOverride w:ilvl="1">
      <w:lvl w:ilvl="1">
        <w:numFmt w:val="decimal"/>
        <w:pStyle w:val="a0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pStyle w:val="a1"/>
        <w:lvlText w:val=""/>
        <w:lvlJc w:val="left"/>
      </w:lvl>
    </w:lvlOverride>
    <w:lvlOverride w:ilvl="4">
      <w:lvl w:ilvl="4">
        <w:numFmt w:val="decimal"/>
        <w:pStyle w:val="a2"/>
        <w:lvlText w:val=""/>
        <w:lvlJc w:val="left"/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1C"/>
    <w:rsid w:val="003058E3"/>
    <w:rsid w:val="008773CF"/>
    <w:rsid w:val="008B3B4F"/>
    <w:rsid w:val="00E47E1C"/>
    <w:rsid w:val="00EF0810"/>
    <w:rsid w:val="00E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F6A5"/>
  <w15:chartTrackingRefBased/>
  <w15:docId w15:val="{C0750B73-150B-4E73-A7EA-85AA8F5F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EF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Д_Раздел"/>
    <w:basedOn w:val="a5"/>
    <w:next w:val="a5"/>
    <w:rsid w:val="00EF0810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">
    <w:name w:val="Д_Глава"/>
    <w:basedOn w:val="a5"/>
    <w:next w:val="a0"/>
    <w:rsid w:val="00EF0810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5"/>
    <w:rsid w:val="00EF0810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rsid w:val="00EF0810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rsid w:val="00EF0810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rsid w:val="00EF0810"/>
    <w:pPr>
      <w:numPr>
        <w:ilvl w:val="6"/>
        <w:numId w:val="1"/>
      </w:numPr>
      <w:spacing w:after="120"/>
    </w:pPr>
    <w:rPr>
      <w:rFonts w:ascii="Arial Narrow" w:hAnsi="Arial Narrow"/>
    </w:rPr>
  </w:style>
  <w:style w:type="character" w:customStyle="1" w:styleId="ConsPlusNormal">
    <w:name w:val="ConsPlusNormal Знак"/>
    <w:link w:val="ConsPlusNormal0"/>
    <w:rsid w:val="00EF081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F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9">
    <w:name w:val="footnote reference"/>
    <w:rsid w:val="00EF0810"/>
    <w:rPr>
      <w:rFonts w:ascii="Times New Roman" w:eastAsia="Times New Roman" w:hAnsi="Times New Roman" w:cs="Times New Roman"/>
      <w:vertAlign w:val="superscript"/>
    </w:rPr>
  </w:style>
  <w:style w:type="character" w:customStyle="1" w:styleId="aa">
    <w:name w:val="Текст сноски Знак"/>
    <w:link w:val="ab"/>
    <w:uiPriority w:val="99"/>
    <w:rsid w:val="00EF0810"/>
    <w:rPr>
      <w:rFonts w:ascii="Times New Roman" w:eastAsia="Times New Roman" w:hAnsi="Times New Roman" w:cs="Times New Roman"/>
    </w:rPr>
  </w:style>
  <w:style w:type="paragraph" w:styleId="ab">
    <w:name w:val="footnote text"/>
    <w:basedOn w:val="a5"/>
    <w:link w:val="aa"/>
    <w:uiPriority w:val="99"/>
    <w:rsid w:val="00EF0810"/>
    <w:rPr>
      <w:sz w:val="22"/>
      <w:szCs w:val="22"/>
      <w:lang w:eastAsia="en-US"/>
    </w:rPr>
  </w:style>
  <w:style w:type="character" w:customStyle="1" w:styleId="1">
    <w:name w:val="Текст сноски Знак1"/>
    <w:basedOn w:val="a6"/>
    <w:uiPriority w:val="99"/>
    <w:semiHidden/>
    <w:rsid w:val="00EF08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1130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Мишакина</dc:creator>
  <cp:keywords/>
  <dc:description/>
  <cp:lastModifiedBy>Елена Геннадьевна Мишакина</cp:lastModifiedBy>
  <cp:revision>3</cp:revision>
  <dcterms:created xsi:type="dcterms:W3CDTF">2022-11-16T06:43:00Z</dcterms:created>
  <dcterms:modified xsi:type="dcterms:W3CDTF">2023-08-15T05:26:00Z</dcterms:modified>
</cp:coreProperties>
</file>